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mallCaps w:val="0"/>
          <w:sz w:val="52"/>
          <w:szCs w:val="52"/>
          <w:vertAlign w:val="baseline"/>
        </w:rPr>
      </w:pPr>
      <w:r w:rsidDel="00000000" w:rsidR="00000000" w:rsidRPr="00000000">
        <w:rPr>
          <w:rtl w:val="0"/>
        </w:rPr>
      </w:r>
    </w:p>
    <w:p w:rsidR="00000000" w:rsidDel="00000000" w:rsidP="00000000" w:rsidRDefault="00000000" w:rsidRPr="00000000" w14:paraId="00000002">
      <w:pPr>
        <w:jc w:val="center"/>
        <w:rPr>
          <w:b w:val="0"/>
          <w:smallCaps w:val="0"/>
          <w:sz w:val="52"/>
          <w:szCs w:val="52"/>
          <w:vertAlign w:val="baseline"/>
        </w:rPr>
      </w:pPr>
      <w:r w:rsidDel="00000000" w:rsidR="00000000" w:rsidRPr="00000000">
        <w:rPr>
          <w:rtl w:val="0"/>
        </w:rPr>
      </w:r>
    </w:p>
    <w:p w:rsidR="00000000" w:rsidDel="00000000" w:rsidP="00000000" w:rsidRDefault="00000000" w:rsidRPr="00000000" w14:paraId="00000003">
      <w:pPr>
        <w:jc w:val="center"/>
        <w:rPr>
          <w:b w:val="0"/>
          <w:smallCaps w:val="0"/>
          <w:sz w:val="52"/>
          <w:szCs w:val="52"/>
          <w:vertAlign w:val="baseline"/>
        </w:rPr>
      </w:pPr>
      <w:r w:rsidDel="00000000" w:rsidR="00000000" w:rsidRPr="00000000">
        <w:rPr>
          <w:rtl w:val="0"/>
        </w:rPr>
      </w:r>
    </w:p>
    <w:p w:rsidR="00000000" w:rsidDel="00000000" w:rsidP="00000000" w:rsidRDefault="00000000" w:rsidRPr="00000000" w14:paraId="00000004">
      <w:pPr>
        <w:jc w:val="center"/>
        <w:rPr>
          <w:b w:val="0"/>
          <w:smallCaps w:val="0"/>
          <w:sz w:val="52"/>
          <w:szCs w:val="52"/>
          <w:vertAlign w:val="baseline"/>
        </w:rPr>
      </w:pPr>
      <w:r w:rsidDel="00000000" w:rsidR="00000000" w:rsidRPr="00000000">
        <w:rPr>
          <w:rtl w:val="0"/>
        </w:rPr>
      </w:r>
    </w:p>
    <w:p w:rsidR="00000000" w:rsidDel="00000000" w:rsidP="00000000" w:rsidRDefault="00000000" w:rsidRPr="00000000" w14:paraId="00000005">
      <w:pPr>
        <w:jc w:val="center"/>
        <w:rPr>
          <w:b w:val="0"/>
          <w:smallCaps w:val="0"/>
          <w:sz w:val="52"/>
          <w:szCs w:val="52"/>
          <w:vertAlign w:val="baseline"/>
        </w:rPr>
      </w:pPr>
      <w:r w:rsidDel="00000000" w:rsidR="00000000" w:rsidRPr="00000000">
        <w:rPr>
          <w:rtl w:val="0"/>
        </w:rPr>
      </w:r>
    </w:p>
    <w:p w:rsidR="00000000" w:rsidDel="00000000" w:rsidP="00000000" w:rsidRDefault="00000000" w:rsidRPr="00000000" w14:paraId="00000006">
      <w:pPr>
        <w:jc w:val="center"/>
        <w:rPr>
          <w:b w:val="0"/>
          <w:smallCaps w:val="0"/>
          <w:sz w:val="52"/>
          <w:szCs w:val="52"/>
          <w:vertAlign w:val="baseline"/>
        </w:rPr>
      </w:pPr>
      <w:r w:rsidDel="00000000" w:rsidR="00000000" w:rsidRPr="00000000">
        <w:rPr>
          <w:rtl w:val="0"/>
        </w:rPr>
      </w:r>
    </w:p>
    <w:p w:rsidR="00000000" w:rsidDel="00000000" w:rsidP="00000000" w:rsidRDefault="00000000" w:rsidRPr="00000000" w14:paraId="00000007">
      <w:pPr>
        <w:jc w:val="center"/>
        <w:rPr>
          <w:b w:val="0"/>
          <w:smallCaps w:val="0"/>
          <w:sz w:val="52"/>
          <w:szCs w:val="52"/>
          <w:vertAlign w:val="baseline"/>
        </w:rPr>
      </w:pPr>
      <w:r w:rsidDel="00000000" w:rsidR="00000000" w:rsidRPr="00000000">
        <w:rPr>
          <w:rtl w:val="0"/>
        </w:rPr>
      </w:r>
    </w:p>
    <w:p w:rsidR="00000000" w:rsidDel="00000000" w:rsidP="00000000" w:rsidRDefault="00000000" w:rsidRPr="00000000" w14:paraId="00000008">
      <w:pPr>
        <w:jc w:val="center"/>
        <w:rPr>
          <w:b w:val="0"/>
          <w:smallCaps w:val="0"/>
          <w:sz w:val="52"/>
          <w:szCs w:val="52"/>
          <w:vertAlign w:val="baseline"/>
        </w:rPr>
      </w:pPr>
      <w:r w:rsidDel="00000000" w:rsidR="00000000" w:rsidRPr="00000000">
        <w:rPr>
          <w:b w:val="1"/>
          <w:smallCaps w:val="1"/>
          <w:sz w:val="52"/>
          <w:szCs w:val="52"/>
          <w:vertAlign w:val="baseline"/>
          <w:rtl w:val="0"/>
        </w:rPr>
        <w:t xml:space="preserve">Plan type d'organisation et de gestion</w:t>
      </w:r>
      <w:r w:rsidDel="00000000" w:rsidR="00000000" w:rsidRPr="00000000">
        <w:rPr>
          <w:rtl w:val="0"/>
        </w:rPr>
      </w:r>
    </w:p>
    <w:p w:rsidR="00000000" w:rsidDel="00000000" w:rsidP="00000000" w:rsidRDefault="00000000" w:rsidRPr="00000000" w14:paraId="00000009">
      <w:pPr>
        <w:jc w:val="center"/>
        <w:rPr>
          <w:b w:val="0"/>
          <w:smallCaps w:val="0"/>
          <w:sz w:val="52"/>
          <w:szCs w:val="52"/>
          <w:vertAlign w:val="baseline"/>
        </w:rPr>
      </w:pPr>
      <w:r w:rsidDel="00000000" w:rsidR="00000000" w:rsidRPr="00000000">
        <w:rPr>
          <w:b w:val="1"/>
          <w:smallCaps w:val="1"/>
          <w:sz w:val="52"/>
          <w:szCs w:val="52"/>
          <w:vertAlign w:val="baseline"/>
          <w:rtl w:val="0"/>
        </w:rPr>
        <w:t xml:space="preserve">en situation de crise </w:t>
      </w:r>
      <w:r w:rsidDel="00000000" w:rsidR="00000000" w:rsidRPr="00000000">
        <w:rPr>
          <w:rtl w:val="0"/>
        </w:rPr>
      </w:r>
    </w:p>
    <w:p w:rsidR="00000000" w:rsidDel="00000000" w:rsidP="00000000" w:rsidRDefault="00000000" w:rsidRPr="00000000" w14:paraId="0000000A">
      <w:pPr>
        <w:jc w:val="center"/>
        <w:rPr>
          <w:b w:val="0"/>
          <w:smallCaps w:val="0"/>
          <w:sz w:val="52"/>
          <w:szCs w:val="52"/>
          <w:vertAlign w:val="baseline"/>
        </w:rPr>
      </w:pPr>
      <w:r w:rsidDel="00000000" w:rsidR="00000000" w:rsidRPr="00000000">
        <w:rPr>
          <w:rtl w:val="0"/>
        </w:rPr>
      </w:r>
    </w:p>
    <w:p w:rsidR="00000000" w:rsidDel="00000000" w:rsidP="00000000" w:rsidRDefault="00000000" w:rsidRPr="00000000" w14:paraId="0000000B">
      <w:pPr>
        <w:jc w:val="center"/>
        <w:rPr>
          <w:b w:val="0"/>
          <w:smallCaps w:val="0"/>
          <w:sz w:val="52"/>
          <w:szCs w:val="52"/>
          <w:vertAlign w:val="baseline"/>
        </w:rPr>
      </w:pPr>
      <w:r w:rsidDel="00000000" w:rsidR="00000000" w:rsidRPr="00000000">
        <w:rPr>
          <w:b w:val="1"/>
          <w:smallCaps w:val="1"/>
          <w:sz w:val="52"/>
          <w:szCs w:val="52"/>
          <w:vertAlign w:val="baseline"/>
          <w:rtl w:val="0"/>
        </w:rPr>
        <w:t xml:space="preserve">dit </w:t>
      </w:r>
      <w:r w:rsidDel="00000000" w:rsidR="00000000" w:rsidRPr="00000000">
        <w:rPr>
          <w:rtl w:val="0"/>
        </w:rPr>
      </w:r>
    </w:p>
    <w:p w:rsidR="00000000" w:rsidDel="00000000" w:rsidP="00000000" w:rsidRDefault="00000000" w:rsidRPr="00000000" w14:paraId="0000000C">
      <w:pPr>
        <w:jc w:val="center"/>
        <w:rPr>
          <w:rFonts w:ascii="Arial Narrow" w:cs="Arial Narrow" w:eastAsia="Arial Narrow" w:hAnsi="Arial Narrow"/>
          <w:b w:val="0"/>
          <w:smallCaps w:val="0"/>
          <w:sz w:val="72"/>
          <w:szCs w:val="72"/>
          <w:vertAlign w:val="baseline"/>
        </w:rPr>
      </w:pPr>
      <w:r w:rsidDel="00000000" w:rsidR="00000000" w:rsidRPr="00000000">
        <w:rPr>
          <w:rtl w:val="0"/>
        </w:rPr>
      </w:r>
    </w:p>
    <w:p w:rsidR="00000000" w:rsidDel="00000000" w:rsidP="00000000" w:rsidRDefault="00000000" w:rsidRPr="00000000" w14:paraId="0000000D">
      <w:pPr>
        <w:jc w:val="center"/>
        <w:rPr>
          <w:rFonts w:ascii="Arial Narrow" w:cs="Arial Narrow" w:eastAsia="Arial Narrow" w:hAnsi="Arial Narrow"/>
          <w:b w:val="0"/>
          <w:smallCaps w:val="0"/>
          <w:sz w:val="72"/>
          <w:szCs w:val="72"/>
          <w:vertAlign w:val="baseline"/>
        </w:rPr>
      </w:pPr>
      <w:r w:rsidDel="00000000" w:rsidR="00000000" w:rsidRPr="00000000">
        <w:rPr>
          <w:rFonts w:ascii="Arial Narrow" w:cs="Arial Narrow" w:eastAsia="Arial Narrow" w:hAnsi="Arial Narrow"/>
          <w:b w:val="1"/>
          <w:smallCaps w:val="1"/>
          <w:sz w:val="72"/>
          <w:szCs w:val="72"/>
          <w:vertAlign w:val="baseline"/>
          <w:rtl w:val="0"/>
        </w:rPr>
        <w:t xml:space="preserve">"Plan Bleu" </w:t>
      </w:r>
      <w:r w:rsidDel="00000000" w:rsidR="00000000" w:rsidRPr="00000000">
        <w:rPr>
          <w:rtl w:val="0"/>
        </w:rPr>
      </w:r>
    </w:p>
    <w:p w:rsidR="00000000" w:rsidDel="00000000" w:rsidP="00000000" w:rsidRDefault="00000000" w:rsidRPr="00000000" w14:paraId="0000000E">
      <w:pPr>
        <w:jc w:val="center"/>
        <w:rPr>
          <w:rFonts w:ascii="Arial Narrow" w:cs="Arial Narrow" w:eastAsia="Arial Narrow" w:hAnsi="Arial Narrow"/>
          <w:b w:val="0"/>
          <w:smallCaps w:val="0"/>
          <w:sz w:val="72"/>
          <w:szCs w:val="72"/>
          <w:vertAlign w:val="baseline"/>
        </w:rPr>
      </w:pPr>
      <w:r w:rsidDel="00000000" w:rsidR="00000000" w:rsidRPr="00000000">
        <w:rPr>
          <w:rtl w:val="0"/>
        </w:rPr>
      </w:r>
    </w:p>
    <w:p w:rsidR="00000000" w:rsidDel="00000000" w:rsidP="00000000" w:rsidRDefault="00000000" w:rsidRPr="00000000" w14:paraId="0000000F">
      <w:pPr>
        <w:jc w:val="center"/>
        <w:rPr>
          <w:rFonts w:ascii="Arial Narrow" w:cs="Arial Narrow" w:eastAsia="Arial Narrow" w:hAnsi="Arial Narrow"/>
          <w:b w:val="0"/>
          <w:smallCaps w:val="0"/>
          <w:sz w:val="72"/>
          <w:szCs w:val="72"/>
          <w:vertAlign w:val="baseline"/>
        </w:rPr>
      </w:pPr>
      <w:r w:rsidDel="00000000" w:rsidR="00000000" w:rsidRPr="00000000">
        <w:rPr>
          <w:rtl w:val="0"/>
        </w:rPr>
      </w:r>
    </w:p>
    <w:p w:rsidR="00000000" w:rsidDel="00000000" w:rsidP="00000000" w:rsidRDefault="00000000" w:rsidRPr="00000000" w14:paraId="00000010">
      <w:pPr>
        <w:jc w:val="center"/>
        <w:rPr>
          <w:rFonts w:ascii="Arial Narrow" w:cs="Arial Narrow" w:eastAsia="Arial Narrow" w:hAnsi="Arial Narrow"/>
          <w:b w:val="0"/>
          <w:smallCaps w:val="0"/>
          <w:sz w:val="72"/>
          <w:szCs w:val="72"/>
          <w:vertAlign w:val="baseline"/>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b w:val="0"/>
          <w:smallCaps w:val="0"/>
          <w:sz w:val="72"/>
          <w:szCs w:val="72"/>
          <w:vertAlign w:val="baseline"/>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b w:val="0"/>
          <w:smallCaps w:val="0"/>
          <w:sz w:val="72"/>
          <w:szCs w:val="72"/>
          <w:vertAlign w:val="baseline"/>
        </w:rPr>
      </w:pPr>
      <w:r w:rsidDel="00000000" w:rsidR="00000000" w:rsidRPr="00000000">
        <w:rPr>
          <w:rtl w:val="0"/>
        </w:rPr>
      </w:r>
    </w:p>
    <w:p w:rsidR="00000000" w:rsidDel="00000000" w:rsidP="00000000" w:rsidRDefault="00000000" w:rsidRPr="00000000" w14:paraId="00000013">
      <w:pPr>
        <w:jc w:val="center"/>
        <w:rPr>
          <w:rFonts w:ascii="Arial Narrow" w:cs="Arial Narrow" w:eastAsia="Arial Narrow" w:hAnsi="Arial Narrow"/>
          <w:smallCaps w:val="0"/>
          <w:sz w:val="36"/>
          <w:szCs w:val="36"/>
          <w:vertAlign w:val="baseline"/>
        </w:rPr>
      </w:pPr>
      <w:r w:rsidDel="00000000" w:rsidR="00000000" w:rsidRPr="00000000">
        <w:rPr>
          <w:rtl w:val="0"/>
        </w:rPr>
      </w:r>
    </w:p>
    <w:p w:rsidR="00000000" w:rsidDel="00000000" w:rsidP="00000000" w:rsidRDefault="00000000" w:rsidRPr="00000000" w14:paraId="00000014">
      <w:pPr>
        <w:jc w:val="center"/>
        <w:rPr>
          <w:rFonts w:ascii="Arial Narrow" w:cs="Arial Narrow" w:eastAsia="Arial Narrow" w:hAnsi="Arial Narrow"/>
          <w:smallCaps w:val="0"/>
          <w:sz w:val="36"/>
          <w:szCs w:val="36"/>
          <w:vertAlign w:val="baseline"/>
        </w:rPr>
      </w:pPr>
      <w:r w:rsidDel="00000000" w:rsidR="00000000" w:rsidRPr="00000000">
        <w:rPr>
          <w:rtl w:val="0"/>
        </w:rPr>
      </w:r>
    </w:p>
    <w:tbl>
      <w:tblPr>
        <w:tblStyle w:val="Table1"/>
        <w:tblW w:w="92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0"/>
        <w:gridCol w:w="2040"/>
        <w:gridCol w:w="3960"/>
        <w:gridCol w:w="1649"/>
        <w:tblGridChange w:id="0">
          <w:tblGrid>
            <w:gridCol w:w="1630"/>
            <w:gridCol w:w="2040"/>
            <w:gridCol w:w="3960"/>
            <w:gridCol w:w="1649"/>
          </w:tblGrid>
        </w:tblGridChange>
      </w:tblGrid>
      <w:tr>
        <w:tc>
          <w:tcPr>
            <w:tcBorders>
              <w:top w:color="000000" w:space="0" w:sz="0" w:val="nil"/>
              <w:left w:color="000000" w:space="0" w:sz="0" w:val="nil"/>
            </w:tcBorders>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w:t>
            </w:r>
            <w:r w:rsidDel="00000000" w:rsidR="00000000" w:rsidRPr="00000000">
              <w:rPr>
                <w:rtl w:val="0"/>
              </w:rPr>
            </w:r>
          </w:p>
        </w:tc>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Fonction</w:t>
            </w:r>
            <w:r w:rsidDel="00000000" w:rsidR="00000000" w:rsidRPr="00000000">
              <w:rPr>
                <w:rtl w:val="0"/>
              </w:rPr>
            </w:r>
          </w:p>
        </w:tc>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r w:rsidDel="00000000" w:rsidR="00000000" w:rsidRPr="00000000">
              <w:rPr>
                <w:rtl w:val="0"/>
              </w:rPr>
            </w:r>
          </w:p>
        </w:tc>
      </w:tr>
      <w:tr>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Validé par</w:t>
            </w:r>
            <w:r w:rsidDel="00000000" w:rsidR="00000000" w:rsidRPr="00000000">
              <w:rPr>
                <w:rtl w:val="0"/>
              </w:rPr>
            </w:r>
          </w:p>
        </w:tc>
        <w:tc>
          <w:tcP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Vérifié par</w:t>
            </w:r>
            <w:r w:rsidDel="00000000" w:rsidR="00000000" w:rsidRPr="00000000">
              <w:rPr>
                <w:rtl w:val="0"/>
              </w:rPr>
            </w:r>
          </w:p>
        </w:tc>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Approuvé par</w:t>
            </w:r>
            <w:r w:rsidDel="00000000" w:rsidR="00000000" w:rsidRPr="00000000">
              <w:rPr>
                <w:rtl w:val="0"/>
              </w:rPr>
            </w:r>
          </w:p>
        </w:tc>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25">
      <w:pPr>
        <w:jc w:val="center"/>
        <w:rPr>
          <w:rFonts w:ascii="Arial Narrow" w:cs="Arial Narrow" w:eastAsia="Arial Narrow" w:hAnsi="Arial Narrow"/>
          <w:b w:val="0"/>
          <w:smallCaps w:val="0"/>
          <w:sz w:val="28"/>
          <w:szCs w:val="28"/>
          <w:vertAlign w:val="baseline"/>
        </w:rPr>
      </w:pPr>
      <w:r w:rsidDel="00000000" w:rsidR="00000000" w:rsidRPr="00000000">
        <w:rPr>
          <w:rFonts w:ascii="Arial Narrow" w:cs="Arial Narrow" w:eastAsia="Arial Narrow" w:hAnsi="Arial Narrow"/>
          <w:b w:val="1"/>
          <w:smallCaps w:val="1"/>
          <w:sz w:val="28"/>
          <w:szCs w:val="28"/>
          <w:vertAlign w:val="baseline"/>
          <w:rtl w:val="0"/>
        </w:rPr>
        <w:t xml:space="preserve">SOMMAIRE</w:t>
      </w:r>
      <w:r w:rsidDel="00000000" w:rsidR="00000000" w:rsidRPr="00000000">
        <w:rPr>
          <w:rtl w:val="0"/>
        </w:rPr>
      </w:r>
    </w:p>
    <w:p w:rsidR="00000000" w:rsidDel="00000000" w:rsidP="00000000" w:rsidRDefault="00000000" w:rsidRPr="00000000" w14:paraId="00000026">
      <w:pPr>
        <w:jc w:val="center"/>
        <w:rPr>
          <w:rFonts w:ascii="Arial Narrow" w:cs="Arial Narrow" w:eastAsia="Arial Narrow" w:hAnsi="Arial Narrow"/>
          <w:b w:val="0"/>
          <w:smallCaps w:val="0"/>
          <w:sz w:val="28"/>
          <w:szCs w:val="28"/>
          <w:vertAlign w:val="baseline"/>
        </w:rPr>
      </w:pPr>
      <w:r w:rsidDel="00000000" w:rsidR="00000000" w:rsidRPr="00000000">
        <w:rPr>
          <w:rtl w:val="0"/>
        </w:rPr>
      </w:r>
    </w:p>
    <w:p w:rsidR="00000000" w:rsidDel="00000000" w:rsidP="00000000" w:rsidRDefault="00000000" w:rsidRPr="00000000" w14:paraId="00000027">
      <w:pPr>
        <w:jc w:val="center"/>
        <w:rPr>
          <w:rFonts w:ascii="Arial Narrow" w:cs="Arial Narrow" w:eastAsia="Arial Narrow" w:hAnsi="Arial Narrow"/>
          <w:b w:val="0"/>
          <w:smallCaps w:val="0"/>
          <w:sz w:val="28"/>
          <w:szCs w:val="28"/>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0" w:before="0" w:line="240" w:lineRule="auto"/>
            <w:ind w:left="0" w:right="0" w:firstLine="0"/>
            <w:jc w:val="left"/>
            <w:rPr>
              <w:rFonts w:ascii="Arial Narrow" w:cs="Arial Narrow" w:eastAsia="Arial Narrow" w:hAnsi="Arial Narrow"/>
              <w:b w:val="1"/>
              <w:i w:val="0"/>
              <w:smallCaps w:val="0"/>
              <w:strike w:val="0"/>
              <w:color w:val="0000ff"/>
              <w:sz w:val="24"/>
              <w:szCs w:val="24"/>
              <w:u w:val="none"/>
              <w:shd w:fill="auto" w:val="clear"/>
              <w:vertAlign w:val="baseline"/>
            </w:rPr>
          </w:pPr>
          <w:r w:rsidDel="00000000" w:rsidR="00000000" w:rsidRPr="00000000">
            <w:fldChar w:fldCharType="begin"/>
            <w:instrText xml:space="preserve"> TOC \h \u \z </w:instrText>
            <w:fldChar w:fldCharType="separate"/>
          </w:r>
          <w:hyperlink w:anchor="_vx1227">
            <w:r w:rsidDel="00000000" w:rsidR="00000000" w:rsidRPr="00000000">
              <w:rPr>
                <w:rFonts w:ascii="Arial Narrow" w:cs="Arial Narrow" w:eastAsia="Arial Narrow" w:hAnsi="Arial Narrow"/>
                <w:b w:val="1"/>
                <w:i w:val="0"/>
                <w:smallCaps w:val="1"/>
                <w:strike w:val="0"/>
                <w:color w:val="0000ff"/>
                <w:sz w:val="24"/>
                <w:szCs w:val="24"/>
                <w:u w:val="none"/>
                <w:shd w:fill="auto" w:val="clear"/>
                <w:vertAlign w:val="baseline"/>
                <w:rtl w:val="0"/>
              </w:rPr>
              <w:t xml:space="preserve">1</w:t>
            </w:r>
          </w:hyperlink>
          <w:hyperlink w:anchor="_vx1227">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_vx1227 \h </w:instrText>
            <w:fldChar w:fldCharType="separate"/>
          </w:r>
          <w:r w:rsidDel="00000000" w:rsidR="00000000" w:rsidRPr="00000000">
            <w:rPr>
              <w:rFonts w:ascii="Arial Narrow" w:cs="Arial Narrow" w:eastAsia="Arial Narrow" w:hAnsi="Arial Narrow"/>
              <w:b w:val="1"/>
              <w:i w:val="0"/>
              <w:smallCaps w:val="0"/>
              <w:strike w:val="0"/>
              <w:color w:val="0000ff"/>
              <w:sz w:val="24"/>
              <w:szCs w:val="24"/>
              <w:u w:val="none"/>
              <w:shd w:fill="auto" w:val="clear"/>
              <w:vertAlign w:val="baseline"/>
              <w:rtl w:val="0"/>
            </w:rPr>
            <w:t xml:space="preserve">Préambule : Plan Bleu et Prévention</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0" w:before="0" w:line="240" w:lineRule="auto"/>
            <w:ind w:left="0" w:right="0" w:firstLine="0"/>
            <w:jc w:val="left"/>
            <w:rPr>
              <w:rFonts w:ascii="Arial Narrow" w:cs="Arial Narrow" w:eastAsia="Arial Narrow" w:hAnsi="Arial Narrow"/>
              <w:b w:val="1"/>
              <w:i w:val="0"/>
              <w:smallCaps w:val="0"/>
              <w:strike w:val="0"/>
              <w:color w:val="0000ff"/>
              <w:sz w:val="24"/>
              <w:szCs w:val="24"/>
              <w:u w:val="none"/>
              <w:shd w:fill="auto" w:val="clear"/>
              <w:vertAlign w:val="baseline"/>
            </w:rPr>
          </w:pPr>
          <w:hyperlink w:anchor="_3fwokq0">
            <w:r w:rsidDel="00000000" w:rsidR="00000000" w:rsidRPr="00000000">
              <w:rPr>
                <w:rFonts w:ascii="Arial Narrow" w:cs="Arial Narrow" w:eastAsia="Arial Narrow" w:hAnsi="Arial Narrow"/>
                <w:b w:val="1"/>
                <w:i w:val="0"/>
                <w:smallCaps w:val="1"/>
                <w:strike w:val="0"/>
                <w:color w:val="0000ff"/>
                <w:sz w:val="24"/>
                <w:szCs w:val="24"/>
                <w:u w:val="none"/>
                <w:shd w:fill="auto" w:val="clear"/>
                <w:vertAlign w:val="baseline"/>
                <w:rtl w:val="0"/>
              </w:rPr>
              <w:t xml:space="preserve">2</w:t>
            </w:r>
          </w:hyperlink>
          <w:hyperlink w:anchor="_3fwokq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_3fwokq0 \h </w:instrText>
            <w:fldChar w:fldCharType="separate"/>
          </w:r>
          <w:r w:rsidDel="00000000" w:rsidR="00000000" w:rsidRPr="00000000">
            <w:rPr>
              <w:rFonts w:ascii="Arial Narrow" w:cs="Arial Narrow" w:eastAsia="Arial Narrow" w:hAnsi="Arial Narrow"/>
              <w:b w:val="1"/>
              <w:i w:val="0"/>
              <w:smallCaps w:val="0"/>
              <w:strike w:val="0"/>
              <w:color w:val="0000ff"/>
              <w:sz w:val="24"/>
              <w:szCs w:val="24"/>
              <w:u w:val="none"/>
              <w:shd w:fill="auto" w:val="clear"/>
              <w:vertAlign w:val="baseline"/>
              <w:rtl w:val="0"/>
            </w:rPr>
            <w:t xml:space="preserve">Elaboration et Validation du Plan Bleu</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0" w:before="0" w:line="240" w:lineRule="auto"/>
            <w:ind w:left="0" w:right="0" w:firstLine="0"/>
            <w:jc w:val="left"/>
            <w:rPr>
              <w:rFonts w:ascii="Arial Narrow" w:cs="Arial Narrow" w:eastAsia="Arial Narrow" w:hAnsi="Arial Narrow"/>
              <w:b w:val="1"/>
              <w:i w:val="0"/>
              <w:smallCaps w:val="0"/>
              <w:strike w:val="0"/>
              <w:color w:val="0000ff"/>
              <w:sz w:val="24"/>
              <w:szCs w:val="24"/>
              <w:u w:val="none"/>
              <w:shd w:fill="auto" w:val="clear"/>
              <w:vertAlign w:val="baseline"/>
            </w:rPr>
          </w:pPr>
          <w:hyperlink w:anchor="_1v1yuxt">
            <w:r w:rsidDel="00000000" w:rsidR="00000000" w:rsidRPr="00000000">
              <w:rPr>
                <w:rFonts w:ascii="Arial Narrow" w:cs="Arial Narrow" w:eastAsia="Arial Narrow" w:hAnsi="Arial Narrow"/>
                <w:b w:val="1"/>
                <w:i w:val="0"/>
                <w:smallCaps w:val="1"/>
                <w:strike w:val="0"/>
                <w:color w:val="0000ff"/>
                <w:sz w:val="24"/>
                <w:szCs w:val="24"/>
                <w:u w:val="none"/>
                <w:shd w:fill="auto" w:val="clear"/>
                <w:vertAlign w:val="baseline"/>
                <w:rtl w:val="0"/>
              </w:rPr>
              <w:t xml:space="preserve">3</w:t>
            </w:r>
          </w:hyperlink>
          <w:hyperlink w:anchor="_1v1yuxt">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_1v1yuxt \h </w:instrText>
            <w:fldChar w:fldCharType="separate"/>
          </w:r>
          <w:r w:rsidDel="00000000" w:rsidR="00000000" w:rsidRPr="00000000">
            <w:rPr>
              <w:rFonts w:ascii="Arial Narrow" w:cs="Arial Narrow" w:eastAsia="Arial Narrow" w:hAnsi="Arial Narrow"/>
              <w:b w:val="1"/>
              <w:i w:val="0"/>
              <w:smallCaps w:val="0"/>
              <w:strike w:val="0"/>
              <w:color w:val="0000ff"/>
              <w:sz w:val="24"/>
              <w:szCs w:val="24"/>
              <w:u w:val="none"/>
              <w:shd w:fill="auto" w:val="clear"/>
              <w:vertAlign w:val="baseline"/>
              <w:rtl w:val="0"/>
            </w:rPr>
            <w:t xml:space="preserve">Présentation de l’Etablissement</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f1mdlm">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3.1</w:t>
            </w:r>
          </w:hyperlink>
          <w:hyperlink w:anchor="_4f1mdl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_4f1mdlm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Coordonnées de l’établissement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u6wntf">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3.2</w:t>
            </w:r>
          </w:hyperlink>
          <w:hyperlink w:anchor="_2u6wnt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_2u6wntf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Organigramme (</w:t>
          </w:r>
          <w:r w:rsidDel="00000000" w:rsidR="00000000" w:rsidRPr="00000000">
            <w:rPr>
              <w:rFonts w:ascii="Arial" w:cs="Arial" w:eastAsia="Arial" w:hAnsi="Arial"/>
              <w:b w:val="0"/>
              <w:i w:val="1"/>
              <w:smallCaps w:val="0"/>
              <w:strike w:val="0"/>
              <w:color w:val="0000ff"/>
              <w:sz w:val="24"/>
              <w:szCs w:val="24"/>
              <w:u w:val="none"/>
              <w:shd w:fill="auto" w:val="clear"/>
              <w:vertAlign w:val="baseline"/>
              <w:rtl w:val="0"/>
            </w:rPr>
            <w:t xml:space="preserve">à présenter en annexe</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9c6y18">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3.3</w:t>
            </w:r>
          </w:hyperlink>
          <w:hyperlink w:anchor="_19c6y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_19c6y18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Locaux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tbugp1">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3.4</w:t>
            </w:r>
          </w:hyperlink>
          <w:hyperlink w:anchor="_3tbugp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_3tbugp1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Contexte et environnement de l’établissement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Arial" w:cs="Arial" w:eastAsia="Arial" w:hAnsi="Arial"/>
              <w:b w:val="0"/>
              <w:i w:val="0"/>
              <w:smallCaps w:val="0"/>
              <w:strike w:val="0"/>
              <w:color w:val="0000ff"/>
              <w:sz w:val="24"/>
              <w:szCs w:val="24"/>
              <w:u w:val="none"/>
              <w:shd w:fill="auto" w:val="clear"/>
              <w:vertAlign w:val="baseline"/>
            </w:rPr>
          </w:pPr>
          <w:hyperlink w:anchor="_28h4qwu">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3.5</w:t>
            </w:r>
          </w:hyperlink>
          <w:hyperlink w:anchor="_28h4qw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_28h4qwu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Typologie des résidents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0" w:before="0" w:line="240" w:lineRule="auto"/>
            <w:ind w:left="0" w:right="0" w:firstLine="0"/>
            <w:jc w:val="left"/>
            <w:rPr>
              <w:rFonts w:ascii="Arial Narrow" w:cs="Arial Narrow" w:eastAsia="Arial Narrow" w:hAnsi="Arial Narrow"/>
              <w:b w:val="1"/>
              <w:i w:val="0"/>
              <w:smallCaps w:val="0"/>
              <w:strike w:val="0"/>
              <w:color w:val="0000ff"/>
              <w:sz w:val="24"/>
              <w:szCs w:val="24"/>
              <w:u w:val="none"/>
              <w:shd w:fill="auto" w:val="clear"/>
              <w:vertAlign w:val="baseline"/>
            </w:rPr>
          </w:pPr>
          <w:hyperlink w:anchor="_nmf14n">
            <w:r w:rsidDel="00000000" w:rsidR="00000000" w:rsidRPr="00000000">
              <w:rPr>
                <w:rFonts w:ascii="Arial Narrow" w:cs="Arial Narrow" w:eastAsia="Arial Narrow" w:hAnsi="Arial Narrow"/>
                <w:b w:val="1"/>
                <w:i w:val="0"/>
                <w:smallCaps w:val="1"/>
                <w:strike w:val="0"/>
                <w:color w:val="0000ff"/>
                <w:sz w:val="24"/>
                <w:szCs w:val="24"/>
                <w:u w:val="none"/>
                <w:shd w:fill="auto" w:val="clear"/>
                <w:vertAlign w:val="baseline"/>
                <w:rtl w:val="0"/>
              </w:rPr>
              <w:t xml:space="preserve">4</w:t>
            </w:r>
          </w:hyperlink>
          <w:hyperlink w:anchor="_nmf14n">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_nmf14n \h </w:instrText>
            <w:fldChar w:fldCharType="separate"/>
          </w:r>
          <w:r w:rsidDel="00000000" w:rsidR="00000000" w:rsidRPr="00000000">
            <w:rPr>
              <w:rFonts w:ascii="Arial Narrow" w:cs="Arial Narrow" w:eastAsia="Arial Narrow" w:hAnsi="Arial Narrow"/>
              <w:b w:val="1"/>
              <w:i w:val="0"/>
              <w:smallCaps w:val="0"/>
              <w:strike w:val="0"/>
              <w:color w:val="0000ff"/>
              <w:sz w:val="24"/>
              <w:szCs w:val="24"/>
              <w:u w:val="none"/>
              <w:shd w:fill="auto" w:val="clear"/>
              <w:vertAlign w:val="baseline"/>
              <w:rtl w:val="0"/>
            </w:rPr>
            <w:t xml:space="preserve">Cadre Législatif et Réglementaire</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0" w:before="0" w:line="240" w:lineRule="auto"/>
            <w:ind w:left="0" w:right="0" w:firstLine="0"/>
            <w:jc w:val="left"/>
            <w:rPr>
              <w:rFonts w:ascii="Arial Narrow" w:cs="Arial Narrow" w:eastAsia="Arial Narrow" w:hAnsi="Arial Narrow"/>
              <w:b w:val="1"/>
              <w:i w:val="0"/>
              <w:smallCaps w:val="0"/>
              <w:strike w:val="0"/>
              <w:color w:val="0000ff"/>
              <w:sz w:val="24"/>
              <w:szCs w:val="24"/>
              <w:u w:val="none"/>
              <w:shd w:fill="auto" w:val="clear"/>
              <w:vertAlign w:val="baseline"/>
            </w:rPr>
          </w:pPr>
          <w:hyperlink w:anchor="_37m2jsg">
            <w:r w:rsidDel="00000000" w:rsidR="00000000" w:rsidRPr="00000000">
              <w:rPr>
                <w:rFonts w:ascii="Arial Narrow" w:cs="Arial Narrow" w:eastAsia="Arial Narrow" w:hAnsi="Arial Narrow"/>
                <w:b w:val="1"/>
                <w:i w:val="0"/>
                <w:smallCaps w:val="1"/>
                <w:strike w:val="0"/>
                <w:color w:val="0000ff"/>
                <w:sz w:val="24"/>
                <w:szCs w:val="24"/>
                <w:u w:val="none"/>
                <w:shd w:fill="auto" w:val="clear"/>
                <w:vertAlign w:val="baseline"/>
                <w:rtl w:val="0"/>
              </w:rPr>
              <w:t xml:space="preserve">5</w:t>
            </w:r>
          </w:hyperlink>
          <w:hyperlink w:anchor="_37m2jsg">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_37m2jsg \h </w:instrText>
            <w:fldChar w:fldCharType="separate"/>
          </w:r>
          <w:r w:rsidDel="00000000" w:rsidR="00000000" w:rsidRPr="00000000">
            <w:rPr>
              <w:rFonts w:ascii="Arial Narrow" w:cs="Arial Narrow" w:eastAsia="Arial Narrow" w:hAnsi="Arial Narrow"/>
              <w:b w:val="1"/>
              <w:i w:val="0"/>
              <w:smallCaps w:val="0"/>
              <w:strike w:val="0"/>
              <w:color w:val="0000ff"/>
              <w:sz w:val="24"/>
              <w:szCs w:val="24"/>
              <w:u w:val="none"/>
              <w:shd w:fill="auto" w:val="clear"/>
              <w:vertAlign w:val="baseline"/>
              <w:rtl w:val="0"/>
            </w:rPr>
            <w:t xml:space="preserve">Principes et Définition</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mrcu09">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5.1</w:t>
            </w:r>
          </w:hyperlink>
          <w:hyperlink w:anchor="_1mrcu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_1mrcu09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Mise en œuvre du plan bleu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Arial" w:cs="Arial" w:eastAsia="Arial" w:hAnsi="Arial"/>
              <w:b w:val="0"/>
              <w:i w:val="0"/>
              <w:smallCaps w:val="0"/>
              <w:strike w:val="0"/>
              <w:color w:val="0000ff"/>
              <w:sz w:val="24"/>
              <w:szCs w:val="24"/>
              <w:u w:val="none"/>
              <w:shd w:fill="auto" w:val="clear"/>
              <w:vertAlign w:val="baseline"/>
            </w:rPr>
          </w:pPr>
          <w:hyperlink w:anchor="_46r0co2">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5.2</w:t>
            </w:r>
          </w:hyperlink>
          <w:hyperlink w:anchor="_46r0co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_46r0co2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Crise sanitaire en établissement pour personnes âgées ou handicapées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0" w:before="0" w:line="240" w:lineRule="auto"/>
            <w:ind w:left="0" w:right="0" w:firstLine="0"/>
            <w:jc w:val="left"/>
            <w:rPr>
              <w:rFonts w:ascii="Arial Narrow" w:cs="Arial Narrow" w:eastAsia="Arial Narrow" w:hAnsi="Arial Narrow"/>
              <w:b w:val="1"/>
              <w:i w:val="0"/>
              <w:smallCaps w:val="0"/>
              <w:strike w:val="0"/>
              <w:color w:val="0000ff"/>
              <w:sz w:val="24"/>
              <w:szCs w:val="24"/>
              <w:u w:val="none"/>
              <w:shd w:fill="auto" w:val="clear"/>
              <w:vertAlign w:val="baseline"/>
            </w:rPr>
          </w:pPr>
          <w:hyperlink w:anchor="_2lwamvv">
            <w:r w:rsidDel="00000000" w:rsidR="00000000" w:rsidRPr="00000000">
              <w:rPr>
                <w:rFonts w:ascii="Arial Narrow" w:cs="Arial Narrow" w:eastAsia="Arial Narrow" w:hAnsi="Arial Narrow"/>
                <w:b w:val="1"/>
                <w:i w:val="0"/>
                <w:smallCaps w:val="1"/>
                <w:strike w:val="0"/>
                <w:color w:val="0000ff"/>
                <w:sz w:val="24"/>
                <w:szCs w:val="24"/>
                <w:u w:val="none"/>
                <w:shd w:fill="auto" w:val="clear"/>
                <w:vertAlign w:val="baseline"/>
                <w:rtl w:val="0"/>
              </w:rPr>
              <w:t xml:space="preserve">6</w:t>
            </w:r>
          </w:hyperlink>
          <w:hyperlink w:anchor="_2lwamvv">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_2lwamvv \h </w:instrText>
            <w:fldChar w:fldCharType="separate"/>
          </w:r>
          <w:r w:rsidDel="00000000" w:rsidR="00000000" w:rsidRPr="00000000">
            <w:rPr>
              <w:rFonts w:ascii="Arial Narrow" w:cs="Arial Narrow" w:eastAsia="Arial Narrow" w:hAnsi="Arial Narrow"/>
              <w:b w:val="1"/>
              <w:i w:val="0"/>
              <w:smallCaps w:val="0"/>
              <w:strike w:val="0"/>
              <w:color w:val="0000ff"/>
              <w:sz w:val="24"/>
              <w:szCs w:val="24"/>
              <w:u w:val="none"/>
              <w:shd w:fill="auto" w:val="clear"/>
              <w:vertAlign w:val="baseline"/>
              <w:rtl w:val="0"/>
            </w:rPr>
            <w:t xml:space="preserve">Alerte et Circuit de Déclenchement du Plan Bleu</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11kx3o">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6.1</w:t>
            </w:r>
          </w:hyperlink>
          <w:hyperlink w:anchor="_111kx3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_111kx3o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Déclenchement et mise en œuvre du plan bleu par le directeur de l’établissement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l18frh">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6.2</w:t>
            </w:r>
          </w:hyperlink>
          <w:hyperlink w:anchor="_3l18fr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_3l18frh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Déclenchement du plan bleu à la demande du préfet de département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Arial" w:cs="Arial" w:eastAsia="Arial" w:hAnsi="Arial"/>
              <w:b w:val="0"/>
              <w:i w:val="0"/>
              <w:smallCaps w:val="0"/>
              <w:strike w:val="0"/>
              <w:color w:val="0000ff"/>
              <w:sz w:val="24"/>
              <w:szCs w:val="24"/>
              <w:u w:val="none"/>
              <w:shd w:fill="auto" w:val="clear"/>
              <w:vertAlign w:val="baseline"/>
            </w:rPr>
          </w:pPr>
          <w:hyperlink w:anchor="_206ipza">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6.3</w:t>
            </w:r>
          </w:hyperlink>
          <w:hyperlink w:anchor="_206ipz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_206ipza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Levée du plan bleu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0" w:before="0" w:line="240" w:lineRule="auto"/>
            <w:ind w:left="0" w:right="0" w:firstLine="0"/>
            <w:jc w:val="left"/>
            <w:rPr>
              <w:rFonts w:ascii="Arial Narrow" w:cs="Arial Narrow" w:eastAsia="Arial Narrow" w:hAnsi="Arial Narrow"/>
              <w:b w:val="1"/>
              <w:i w:val="0"/>
              <w:smallCaps w:val="0"/>
              <w:strike w:val="0"/>
              <w:color w:val="0000ff"/>
              <w:sz w:val="24"/>
              <w:szCs w:val="24"/>
              <w:u w:val="none"/>
              <w:shd w:fill="auto" w:val="clear"/>
              <w:vertAlign w:val="baseline"/>
            </w:rPr>
          </w:pPr>
          <w:hyperlink w:anchor="_4k668n3">
            <w:r w:rsidDel="00000000" w:rsidR="00000000" w:rsidRPr="00000000">
              <w:rPr>
                <w:rFonts w:ascii="Arial Narrow" w:cs="Arial Narrow" w:eastAsia="Arial Narrow" w:hAnsi="Arial Narrow"/>
                <w:b w:val="1"/>
                <w:i w:val="0"/>
                <w:smallCaps w:val="1"/>
                <w:strike w:val="0"/>
                <w:color w:val="0000ff"/>
                <w:sz w:val="24"/>
                <w:szCs w:val="24"/>
                <w:u w:val="none"/>
                <w:shd w:fill="auto" w:val="clear"/>
                <w:vertAlign w:val="baseline"/>
                <w:rtl w:val="0"/>
              </w:rPr>
              <w:t xml:space="preserve">7</w:t>
            </w:r>
          </w:hyperlink>
          <w:hyperlink w:anchor="_4k668n3">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_4k668n3 \h </w:instrText>
            <w:fldChar w:fldCharType="separate"/>
          </w:r>
          <w:r w:rsidDel="00000000" w:rsidR="00000000" w:rsidRPr="00000000">
            <w:rPr>
              <w:rFonts w:ascii="Arial Narrow" w:cs="Arial Narrow" w:eastAsia="Arial Narrow" w:hAnsi="Arial Narrow"/>
              <w:b w:val="1"/>
              <w:i w:val="0"/>
              <w:smallCaps w:val="0"/>
              <w:strike w:val="0"/>
              <w:color w:val="0000ff"/>
              <w:sz w:val="24"/>
              <w:szCs w:val="24"/>
              <w:u w:val="none"/>
              <w:shd w:fill="auto" w:val="clear"/>
              <w:vertAlign w:val="baseline"/>
              <w:rtl w:val="0"/>
            </w:rPr>
            <w:t xml:space="preserve">Cellule de Crise</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zbgiuw">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7.1</w:t>
            </w:r>
          </w:hyperlink>
          <w:hyperlink w:anchor="_2zbgiu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_2zbgiuw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Composition de la cellule de crise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egqt2p">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7.2</w:t>
            </w:r>
          </w:hyperlink>
          <w:hyperlink w:anchor="_1egqt2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_1egqt2p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Missions de la cellule de crise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Arial" w:cs="Arial" w:eastAsia="Arial" w:hAnsi="Arial"/>
              <w:b w:val="0"/>
              <w:i w:val="0"/>
              <w:smallCaps w:val="0"/>
              <w:strike w:val="0"/>
              <w:color w:val="0000ff"/>
              <w:sz w:val="24"/>
              <w:szCs w:val="24"/>
              <w:u w:val="none"/>
              <w:shd w:fill="auto" w:val="clear"/>
              <w:vertAlign w:val="baseline"/>
            </w:rPr>
          </w:pPr>
          <w:hyperlink w:anchor="_3ygebqi">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7.3</w:t>
            </w:r>
          </w:hyperlink>
          <w:hyperlink w:anchor="_3ygebq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_3ygebqi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Rôles des membres de la cellule de crise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0" w:before="0" w:line="240" w:lineRule="auto"/>
            <w:ind w:left="0" w:right="0" w:firstLine="0"/>
            <w:jc w:val="left"/>
            <w:rPr>
              <w:rFonts w:ascii="Arial Narrow" w:cs="Arial Narrow" w:eastAsia="Arial Narrow" w:hAnsi="Arial Narrow"/>
              <w:b w:val="1"/>
              <w:i w:val="0"/>
              <w:smallCaps w:val="0"/>
              <w:strike w:val="0"/>
              <w:color w:val="0000ff"/>
              <w:sz w:val="24"/>
              <w:szCs w:val="24"/>
              <w:u w:val="none"/>
              <w:shd w:fill="auto" w:val="clear"/>
              <w:vertAlign w:val="baseline"/>
            </w:rPr>
          </w:pPr>
          <w:hyperlink w:anchor="_2dlolyb">
            <w:r w:rsidDel="00000000" w:rsidR="00000000" w:rsidRPr="00000000">
              <w:rPr>
                <w:rFonts w:ascii="Arial Narrow" w:cs="Arial Narrow" w:eastAsia="Arial Narrow" w:hAnsi="Arial Narrow"/>
                <w:b w:val="1"/>
                <w:i w:val="0"/>
                <w:smallCaps w:val="1"/>
                <w:strike w:val="0"/>
                <w:color w:val="0000ff"/>
                <w:sz w:val="24"/>
                <w:szCs w:val="24"/>
                <w:u w:val="none"/>
                <w:shd w:fill="auto" w:val="clear"/>
                <w:vertAlign w:val="baseline"/>
                <w:rtl w:val="0"/>
              </w:rPr>
              <w:t xml:space="preserve">8</w:t>
            </w:r>
          </w:hyperlink>
          <w:hyperlink w:anchor="_2dlolyb">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_2dlolyb \h </w:instrText>
            <w:fldChar w:fldCharType="separate"/>
          </w:r>
          <w:r w:rsidDel="00000000" w:rsidR="00000000" w:rsidRPr="00000000">
            <w:rPr>
              <w:rFonts w:ascii="Arial Narrow" w:cs="Arial Narrow" w:eastAsia="Arial Narrow" w:hAnsi="Arial Narrow"/>
              <w:b w:val="1"/>
              <w:i w:val="0"/>
              <w:smallCaps w:val="0"/>
              <w:strike w:val="0"/>
              <w:color w:val="0000ff"/>
              <w:sz w:val="24"/>
              <w:szCs w:val="24"/>
              <w:u w:val="none"/>
              <w:shd w:fill="auto" w:val="clear"/>
              <w:vertAlign w:val="baseline"/>
              <w:rtl w:val="0"/>
            </w:rPr>
            <w:t xml:space="preserve">Plan de Continuité des Activités (PCA)</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0" w:before="0" w:line="240" w:lineRule="auto"/>
            <w:ind w:left="0" w:right="0" w:firstLine="0"/>
            <w:jc w:val="left"/>
            <w:rPr>
              <w:rFonts w:ascii="Arial Narrow" w:cs="Arial Narrow" w:eastAsia="Arial Narrow" w:hAnsi="Arial Narrow"/>
              <w:b w:val="1"/>
              <w:i w:val="0"/>
              <w:smallCaps w:val="0"/>
              <w:strike w:val="0"/>
              <w:color w:val="0000ff"/>
              <w:sz w:val="24"/>
              <w:szCs w:val="24"/>
              <w:u w:val="none"/>
              <w:shd w:fill="auto" w:val="clear"/>
              <w:vertAlign w:val="baseline"/>
            </w:rPr>
          </w:pPr>
          <w:hyperlink w:anchor="_sqyw64">
            <w:r w:rsidDel="00000000" w:rsidR="00000000" w:rsidRPr="00000000">
              <w:rPr>
                <w:rFonts w:ascii="Arial Narrow" w:cs="Arial Narrow" w:eastAsia="Arial Narrow" w:hAnsi="Arial Narrow"/>
                <w:b w:val="1"/>
                <w:i w:val="0"/>
                <w:smallCaps w:val="1"/>
                <w:strike w:val="0"/>
                <w:color w:val="0000ff"/>
                <w:sz w:val="24"/>
                <w:szCs w:val="24"/>
                <w:u w:val="none"/>
                <w:shd w:fill="auto" w:val="clear"/>
                <w:vertAlign w:val="baseline"/>
                <w:rtl w:val="0"/>
              </w:rPr>
              <w:t xml:space="preserve">9</w:t>
            </w:r>
          </w:hyperlink>
          <w:hyperlink w:anchor="_sqyw64">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_sqyw64 \h </w:instrText>
            <w:fldChar w:fldCharType="separate"/>
          </w:r>
          <w:r w:rsidDel="00000000" w:rsidR="00000000" w:rsidRPr="00000000">
            <w:rPr>
              <w:rFonts w:ascii="Arial Narrow" w:cs="Arial Narrow" w:eastAsia="Arial Narrow" w:hAnsi="Arial Narrow"/>
              <w:b w:val="1"/>
              <w:i w:val="0"/>
              <w:smallCaps w:val="0"/>
              <w:strike w:val="0"/>
              <w:color w:val="0000ff"/>
              <w:sz w:val="24"/>
              <w:szCs w:val="24"/>
              <w:u w:val="none"/>
              <w:shd w:fill="auto" w:val="clear"/>
              <w:vertAlign w:val="baseline"/>
              <w:rtl w:val="0"/>
            </w:rPr>
            <w:t xml:space="preserve">Fiches Types Evènements/Risques ou Conséquences d'Evénements</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cqmetx">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9.1</w:t>
            </w:r>
          </w:hyperlink>
          <w:hyperlink w:anchor="_3cqmet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_3cqmetx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Canicule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rvwp1q">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9.2</w:t>
            </w:r>
          </w:hyperlink>
          <w:hyperlink w:anchor="_1rvwp1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_1rvwp1q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Coupure de l’Alimentation en Eau Potable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bvk7pj">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9.3</w:t>
            </w:r>
          </w:hyperlink>
          <w:hyperlink w:anchor="_4bvk7p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_4bvk7pj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Epidémie grippale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r0uhxc">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9.4</w:t>
            </w:r>
          </w:hyperlink>
          <w:hyperlink w:anchor="_2r0uhx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_2r0uhxc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Incendie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664s55">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9.5</w:t>
            </w:r>
          </w:hyperlink>
          <w:hyperlink w:anchor="_1664s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_1664s55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Inondation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q5sasy">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9.6</w:t>
            </w:r>
          </w:hyperlink>
          <w:hyperlink w:anchor="_3q5sas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_3q5sasy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Légionellose et légionelles dans l’eau du réseau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5b2l0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9.7</w:t>
            </w:r>
          </w:hyperlink>
          <w:hyperlink w:anchor="_25b2l0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_25b2l0r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Panne d’énergie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kgcv8k">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9.8</w:t>
            </w:r>
          </w:hyperlink>
          <w:hyperlink w:anchor="_kgcv8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_kgcv8k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Panne de Système de Sécurité Incendie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4g0dwd">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9.9</w:t>
            </w:r>
          </w:hyperlink>
          <w:hyperlink w:anchor="_34g0dw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_34g0dwd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Confinement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jlao46">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9.10</w:t>
            </w:r>
          </w:hyperlink>
          <w:hyperlink w:anchor="_1jlao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_1jlao46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Evacuation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Arial" w:cs="Arial" w:eastAsia="Arial" w:hAnsi="Arial"/>
              <w:b w:val="0"/>
              <w:i w:val="0"/>
              <w:smallCaps w:val="0"/>
              <w:strike w:val="0"/>
              <w:color w:val="0000ff"/>
              <w:sz w:val="24"/>
              <w:szCs w:val="24"/>
              <w:u w:val="none"/>
              <w:shd w:fill="auto" w:val="clear"/>
              <w:vertAlign w:val="baseline"/>
            </w:rPr>
          </w:pPr>
          <w:hyperlink w:anchor="_43ky6rz">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9.11</w:t>
            </w:r>
          </w:hyperlink>
          <w:hyperlink w:anchor="_43ky6r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_43ky6rz \h </w:instrText>
            <w:fldChar w:fldCharType="separate"/>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Gestion des décès en grand nombre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0" w:before="0" w:line="240" w:lineRule="auto"/>
            <w:ind w:left="0" w:right="0" w:firstLine="0"/>
            <w:jc w:val="left"/>
            <w:rPr>
              <w:rFonts w:ascii="Arial Narrow" w:cs="Arial Narrow" w:eastAsia="Arial Narrow" w:hAnsi="Arial Narrow"/>
              <w:b w:val="1"/>
              <w:i w:val="0"/>
              <w:smallCaps w:val="0"/>
              <w:strike w:val="0"/>
              <w:color w:val="0000ff"/>
              <w:sz w:val="24"/>
              <w:szCs w:val="24"/>
              <w:u w:val="none"/>
              <w:shd w:fill="auto" w:val="clear"/>
              <w:vertAlign w:val="baseline"/>
            </w:rPr>
          </w:pPr>
          <w:hyperlink w:anchor="_2iq8gzs">
            <w:r w:rsidDel="00000000" w:rsidR="00000000" w:rsidRPr="00000000">
              <w:rPr>
                <w:rFonts w:ascii="Arial Narrow" w:cs="Arial Narrow" w:eastAsia="Arial Narrow" w:hAnsi="Arial Narrow"/>
                <w:b w:val="1"/>
                <w:i w:val="0"/>
                <w:smallCaps w:val="1"/>
                <w:strike w:val="0"/>
                <w:color w:val="0000ff"/>
                <w:sz w:val="24"/>
                <w:szCs w:val="24"/>
                <w:u w:val="none"/>
                <w:shd w:fill="auto" w:val="clear"/>
                <w:vertAlign w:val="baseline"/>
                <w:rtl w:val="0"/>
              </w:rPr>
              <w:t xml:space="preserve">10</w:t>
            </w:r>
          </w:hyperlink>
          <w:hyperlink w:anchor="_2iq8gz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_2iq8gzs \h </w:instrText>
            <w:fldChar w:fldCharType="separate"/>
          </w:r>
          <w:r w:rsidDel="00000000" w:rsidR="00000000" w:rsidRPr="00000000">
            <w:rPr>
              <w:rFonts w:ascii="Arial Narrow" w:cs="Arial Narrow" w:eastAsia="Arial Narrow" w:hAnsi="Arial Narrow"/>
              <w:b w:val="1"/>
              <w:i w:val="0"/>
              <w:smallCaps w:val="0"/>
              <w:strike w:val="0"/>
              <w:color w:val="0000ff"/>
              <w:sz w:val="24"/>
              <w:szCs w:val="24"/>
              <w:u w:val="none"/>
              <w:shd w:fill="auto" w:val="clear"/>
              <w:vertAlign w:val="baseline"/>
              <w:rtl w:val="0"/>
            </w:rPr>
            <w:t xml:space="preserve">Fiche Contact ARS</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ab/>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xvir7l">
            <w:r w:rsidDel="00000000" w:rsidR="00000000" w:rsidRPr="00000000">
              <w:rPr>
                <w:rFonts w:ascii="Arial Narrow" w:cs="Arial Narrow" w:eastAsia="Arial Narrow" w:hAnsi="Arial Narrow"/>
                <w:b w:val="1"/>
                <w:i w:val="0"/>
                <w:smallCaps w:val="1"/>
                <w:strike w:val="0"/>
                <w:color w:val="0000ff"/>
                <w:sz w:val="24"/>
                <w:szCs w:val="24"/>
                <w:u w:val="none"/>
                <w:shd w:fill="auto" w:val="clear"/>
                <w:vertAlign w:val="baseline"/>
                <w:rtl w:val="0"/>
              </w:rPr>
              <w:t xml:space="preserve">11</w:t>
            </w:r>
          </w:hyperlink>
          <w:hyperlink w:anchor="_xvir7l">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hyperlink>
          <w:r w:rsidDel="00000000" w:rsidR="00000000" w:rsidRPr="00000000">
            <w:fldChar w:fldCharType="begin"/>
            <w:instrText xml:space="preserve"> PAGEREF _xvir7l \h </w:instrText>
            <w:fldChar w:fldCharType="separate"/>
          </w:r>
          <w:r w:rsidDel="00000000" w:rsidR="00000000" w:rsidRPr="00000000">
            <w:rPr>
              <w:rFonts w:ascii="Arial Narrow" w:cs="Arial Narrow" w:eastAsia="Arial Narrow" w:hAnsi="Arial Narrow"/>
              <w:b w:val="1"/>
              <w:i w:val="0"/>
              <w:smallCaps w:val="0"/>
              <w:strike w:val="0"/>
              <w:color w:val="0000ff"/>
              <w:sz w:val="24"/>
              <w:szCs w:val="24"/>
              <w:u w:val="none"/>
              <w:shd w:fill="auto" w:val="clear"/>
              <w:vertAlign w:val="baseline"/>
              <w:rtl w:val="0"/>
            </w:rPr>
            <w:t xml:space="preserve">Annexes</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ab/>
            <w:t xml:space="preserve">39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A">
      <w:pPr>
        <w:jc w:val="center"/>
        <w:rPr>
          <w:rFonts w:ascii="Arial Narrow" w:cs="Arial Narrow" w:eastAsia="Arial Narrow" w:hAnsi="Arial Narrow"/>
          <w:b w:val="0"/>
          <w:smallCaps w:val="0"/>
          <w:sz w:val="28"/>
          <w:szCs w:val="28"/>
          <w:vertAlign w:val="baseline"/>
        </w:rPr>
      </w:pPr>
      <w:r w:rsidDel="00000000" w:rsidR="00000000" w:rsidRPr="00000000">
        <w:rPr>
          <w:rtl w:val="0"/>
        </w:rPr>
      </w:r>
    </w:p>
    <w:p w:rsidR="00000000" w:rsidDel="00000000" w:rsidP="00000000" w:rsidRDefault="00000000" w:rsidRPr="00000000" w14:paraId="0000005B">
      <w:pPr>
        <w:keepNext w:val="1"/>
        <w:keepLines w:val="0"/>
        <w:widowControl w:val="1"/>
        <w:numPr>
          <w:ilvl w:val="0"/>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279"/>
        <w:jc w:val="left"/>
        <w:rPr>
          <w:strike w:val="0"/>
          <w:color w:val="000000"/>
          <w:u w:val="none"/>
          <w:shd w:fill="auto" w:val="clear"/>
        </w:rPr>
      </w:pPr>
      <w:bookmarkStart w:colFirst="0" w:colLast="0" w:name="_gjdgxs" w:id="0"/>
      <w:bookmarkEnd w:id="0"/>
      <w:r w:rsidDel="00000000" w:rsidR="00000000" w:rsidRPr="00000000">
        <w:br w:type="page"/>
      </w: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Préambule : Plan Bleu et Prévention</w:t>
      </w:r>
    </w:p>
    <w:p w:rsidR="00000000" w:rsidDel="00000000" w:rsidP="00000000" w:rsidRDefault="00000000" w:rsidRPr="00000000" w14:paraId="0000005C">
      <w:pPr>
        <w:rPr>
          <w:sz w:val="24"/>
          <w:szCs w:val="24"/>
          <w:vertAlign w:val="baseline"/>
        </w:rPr>
      </w:pPr>
      <w:r w:rsidDel="00000000" w:rsidR="00000000" w:rsidRPr="00000000">
        <w:rPr>
          <w:rtl w:val="0"/>
        </w:rPr>
      </w:r>
    </w:p>
    <w:p w:rsidR="00000000" w:rsidDel="00000000" w:rsidP="00000000" w:rsidRDefault="00000000" w:rsidRPr="00000000" w14:paraId="0000005D">
      <w:pPr>
        <w:ind w:firstLine="708"/>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Le Plan Bleu est un plan de gestion, déclenché en cas de crise sanitaire ou météorologique avérée.</w:t>
      </w:r>
      <w:r w:rsidDel="00000000" w:rsidR="00000000" w:rsidRPr="00000000">
        <w:rPr>
          <w:rtl w:val="0"/>
        </w:rPr>
      </w:r>
    </w:p>
    <w:p w:rsidR="00000000" w:rsidDel="00000000" w:rsidP="00000000" w:rsidRDefault="00000000" w:rsidRPr="00000000" w14:paraId="0000005E">
      <w:pPr>
        <w:ind w:firstLine="708"/>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Il ne dispense, en aucun cas, des mesures de prévention qui doivent être effectives tout au long de l’année quelques soient le contexte ou la nature d’un évènement.</w:t>
      </w:r>
      <w:r w:rsidDel="00000000" w:rsidR="00000000" w:rsidRPr="00000000">
        <w:rPr>
          <w:rtl w:val="0"/>
        </w:rPr>
      </w:r>
    </w:p>
    <w:p w:rsidR="00000000" w:rsidDel="00000000" w:rsidP="00000000" w:rsidRDefault="00000000" w:rsidRPr="00000000" w14:paraId="0000005F">
      <w:pPr>
        <w:ind w:firstLine="708"/>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La prévention occupe une place importante dans les établissements médico-sociaux accueillant des personnes âgées ou handicapées. Prévenir et/ou anticiper constitue le premier niveau de la gestion d’une crise sanitaire ou météorologique.</w:t>
      </w:r>
      <w:r w:rsidDel="00000000" w:rsidR="00000000" w:rsidRPr="00000000">
        <w:rPr>
          <w:rtl w:val="0"/>
        </w:rPr>
      </w:r>
    </w:p>
    <w:p w:rsidR="00000000" w:rsidDel="00000000" w:rsidP="00000000" w:rsidRDefault="00000000" w:rsidRPr="00000000" w14:paraId="00000060">
      <w:pPr>
        <w:ind w:firstLine="708"/>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Les évènements passés, les crises survenues au sein d’établissements médico-sociaux doivent être utilisés pour tirer des enseignements, non seulement pour la gestion, mais aussi pour prévenir les conséquences de ces évènements.</w:t>
      </w:r>
      <w:r w:rsidDel="00000000" w:rsidR="00000000" w:rsidRPr="00000000">
        <w:rPr>
          <w:rtl w:val="0"/>
        </w:rPr>
      </w:r>
    </w:p>
    <w:p w:rsidR="00000000" w:rsidDel="00000000" w:rsidP="00000000" w:rsidRDefault="00000000" w:rsidRPr="00000000" w14:paraId="00000061">
      <w:pPr>
        <w:ind w:firstLine="708"/>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062">
      <w:pPr>
        <w:ind w:firstLine="708"/>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063">
      <w:pPr>
        <w:ind w:firstLine="708"/>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Le tableau ci-dessous énumère des mesures simples de prévention et d’anticipation pour différents types d’évènements. Cette énumération ne se veut pas exhaustive.</w:t>
      </w:r>
      <w:r w:rsidDel="00000000" w:rsidR="00000000" w:rsidRPr="00000000">
        <w:rPr>
          <w:rtl w:val="0"/>
        </w:rPr>
      </w:r>
    </w:p>
    <w:p w:rsidR="00000000" w:rsidDel="00000000" w:rsidP="00000000" w:rsidRDefault="00000000" w:rsidRPr="00000000" w14:paraId="00000064">
      <w:pPr>
        <w:rPr>
          <w:b w:val="0"/>
          <w:sz w:val="24"/>
          <w:szCs w:val="24"/>
          <w:vertAlign w:val="baseline"/>
        </w:rPr>
      </w:pPr>
      <w:r w:rsidDel="00000000" w:rsidR="00000000" w:rsidRPr="00000000">
        <w:rPr>
          <w:rtl w:val="0"/>
        </w:rPr>
      </w:r>
    </w:p>
    <w:p w:rsidR="00000000" w:rsidDel="00000000" w:rsidP="00000000" w:rsidRDefault="00000000" w:rsidRPr="00000000" w14:paraId="00000065">
      <w:pPr>
        <w:rPr>
          <w:b w:val="0"/>
          <w:sz w:val="24"/>
          <w:szCs w:val="24"/>
          <w:vertAlign w:val="baseline"/>
        </w:rPr>
      </w:pPr>
      <w:r w:rsidDel="00000000" w:rsidR="00000000" w:rsidRPr="00000000">
        <w:rPr>
          <w:rtl w:val="0"/>
        </w:rPr>
      </w:r>
    </w:p>
    <w:tbl>
      <w:tblPr>
        <w:tblStyle w:val="Table2"/>
        <w:tblW w:w="94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4"/>
        <w:gridCol w:w="7851"/>
        <w:tblGridChange w:id="0">
          <w:tblGrid>
            <w:gridCol w:w="1624"/>
            <w:gridCol w:w="7851"/>
          </w:tblGrid>
        </w:tblGridChange>
      </w:tblGrid>
      <w:tr>
        <w:trPr>
          <w:trHeight w:val="150" w:hRule="atLeast"/>
        </w:trPr>
        <w:tc>
          <w:tcPr>
            <w:vAlign w:val="center"/>
          </w:tcPr>
          <w:p w:rsidR="00000000" w:rsidDel="00000000" w:rsidP="00000000" w:rsidRDefault="00000000" w:rsidRPr="00000000" w14:paraId="00000066">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Type d’évènement</w:t>
            </w:r>
            <w:r w:rsidDel="00000000" w:rsidR="00000000" w:rsidRPr="00000000">
              <w:rPr>
                <w:rtl w:val="0"/>
              </w:rPr>
            </w:r>
          </w:p>
        </w:tc>
        <w:tc>
          <w:tcPr>
            <w:vAlign w:val="center"/>
          </w:tcPr>
          <w:p w:rsidR="00000000" w:rsidDel="00000000" w:rsidP="00000000" w:rsidRDefault="00000000" w:rsidRPr="00000000" w14:paraId="00000067">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Mesures préventives</w:t>
            </w:r>
            <w:r w:rsidDel="00000000" w:rsidR="00000000" w:rsidRPr="00000000">
              <w:rPr>
                <w:rtl w:val="0"/>
              </w:rPr>
            </w:r>
          </w:p>
        </w:tc>
      </w:tr>
      <w:tr>
        <w:trPr>
          <w:trHeight w:val="866" w:hRule="atLeast"/>
        </w:trPr>
        <w:tc>
          <w:tcPr>
            <w:vAlign w:val="center"/>
          </w:tcPr>
          <w:p w:rsidR="00000000" w:rsidDel="00000000" w:rsidP="00000000" w:rsidRDefault="00000000" w:rsidRPr="00000000" w14:paraId="00000068">
            <w:pPr>
              <w:jc w:val="center"/>
              <w:rPr>
                <w:rFonts w:ascii="Arial Narrow" w:cs="Arial Narrow" w:eastAsia="Arial Narrow" w:hAnsi="Arial Narrow"/>
                <w:b w:val="0"/>
                <w:smallCaps w:val="0"/>
                <w:color w:val="ff0000"/>
                <w:sz w:val="24"/>
                <w:szCs w:val="24"/>
                <w:vertAlign w:val="baseline"/>
              </w:rPr>
            </w:pPr>
            <w:r w:rsidDel="00000000" w:rsidR="00000000" w:rsidRPr="00000000">
              <w:rPr>
                <w:rFonts w:ascii="Arial Narrow" w:cs="Arial Narrow" w:eastAsia="Arial Narrow" w:hAnsi="Arial Narrow"/>
                <w:b w:val="1"/>
                <w:smallCaps w:val="1"/>
                <w:color w:val="ff0000"/>
                <w:sz w:val="24"/>
                <w:szCs w:val="24"/>
                <w:vertAlign w:val="baseline"/>
                <w:rtl w:val="0"/>
              </w:rPr>
              <w:t xml:space="preserve">Tout Type</w:t>
            </w:r>
            <w:r w:rsidDel="00000000" w:rsidR="00000000" w:rsidRPr="00000000">
              <w:rPr>
                <w:rtl w:val="0"/>
              </w:rPr>
            </w:r>
          </w:p>
        </w:tc>
        <w:tc>
          <w:tcPr>
            <w:vAlign w:val="center"/>
          </w:tcPr>
          <w:p w:rsidR="00000000" w:rsidDel="00000000" w:rsidP="00000000" w:rsidRDefault="00000000" w:rsidRPr="00000000" w14:paraId="00000069">
            <w:pPr>
              <w:ind w:left="360" w:firstLine="0"/>
              <w:jc w:val="center"/>
              <w:rPr>
                <w:rFonts w:ascii="Arial Narrow" w:cs="Arial Narrow" w:eastAsia="Arial Narrow" w:hAnsi="Arial Narrow"/>
                <w:b w:val="0"/>
                <w:color w:val="ff0000"/>
                <w:sz w:val="24"/>
                <w:szCs w:val="24"/>
                <w:vertAlign w:val="baseline"/>
              </w:rPr>
            </w:pPr>
            <w:r w:rsidDel="00000000" w:rsidR="00000000" w:rsidRPr="00000000">
              <w:rPr>
                <w:rFonts w:ascii="Arial Narrow" w:cs="Arial Narrow" w:eastAsia="Arial Narrow" w:hAnsi="Arial Narrow"/>
                <w:b w:val="1"/>
                <w:color w:val="ff0000"/>
                <w:sz w:val="24"/>
                <w:szCs w:val="24"/>
                <w:vertAlign w:val="baseline"/>
                <w:rtl w:val="0"/>
              </w:rPr>
              <w:t xml:space="preserve">Disposer d’un annuaire à jour des intervenants essentiels pour les différents évènements et problèmes susceptibles de se produire.</w:t>
            </w:r>
            <w:r w:rsidDel="00000000" w:rsidR="00000000" w:rsidRPr="00000000">
              <w:rPr>
                <w:rtl w:val="0"/>
              </w:rPr>
            </w:r>
          </w:p>
        </w:tc>
      </w:tr>
      <w:tr>
        <w:trPr>
          <w:trHeight w:val="5377" w:hRule="atLeast"/>
        </w:trPr>
        <w:tc>
          <w:tcPr>
            <w:vAlign w:val="center"/>
          </w:tcPr>
          <w:p w:rsidR="00000000" w:rsidDel="00000000" w:rsidP="00000000" w:rsidRDefault="00000000" w:rsidRPr="00000000" w14:paraId="0000006A">
            <w:pPr>
              <w:jc w:val="center"/>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Inondation</w:t>
            </w:r>
            <w:r w:rsidDel="00000000" w:rsidR="00000000" w:rsidRPr="00000000">
              <w:rPr>
                <w:rtl w:val="0"/>
              </w:rPr>
            </w:r>
          </w:p>
        </w:tc>
        <w:tc>
          <w:tcPr>
            <w:vAlign w:val="center"/>
          </w:tcPr>
          <w:p w:rsidR="00000000" w:rsidDel="00000000" w:rsidP="00000000" w:rsidRDefault="00000000" w:rsidRPr="00000000" w14:paraId="0000006B">
            <w:pPr>
              <w:numPr>
                <w:ilvl w:val="0"/>
                <w:numId w:val="11"/>
              </w:numPr>
              <w:ind w:left="720" w:hanging="360"/>
              <w:jc w:val="both"/>
              <w:rPr>
                <w:sz w:val="24"/>
                <w:szCs w:val="24"/>
              </w:rPr>
            </w:pPr>
            <w:bookmarkStart w:colFirst="0" w:colLast="0" w:name="_30j0zll" w:id="1"/>
            <w:bookmarkEnd w:id="1"/>
            <w:r w:rsidDel="00000000" w:rsidR="00000000" w:rsidRPr="00000000">
              <w:rPr>
                <w:rFonts w:ascii="Arial Narrow" w:cs="Arial Narrow" w:eastAsia="Arial Narrow" w:hAnsi="Arial Narrow"/>
                <w:sz w:val="24"/>
                <w:szCs w:val="24"/>
                <w:vertAlign w:val="baseline"/>
                <w:rtl w:val="0"/>
              </w:rPr>
              <w:t xml:space="preserve">Suivre la météo et se tenir informé des évènements météorologiques exceptionnels (auprès des services de l’Etat, abonnement à des systèmes d’alerte Météo France). Consulter </w:t>
            </w:r>
            <w:hyperlink r:id="rId6">
              <w:r w:rsidDel="00000000" w:rsidR="00000000" w:rsidRPr="00000000">
                <w:rPr>
                  <w:rFonts w:ascii="Arial Narrow" w:cs="Arial Narrow" w:eastAsia="Arial Narrow" w:hAnsi="Arial Narrow"/>
                  <w:color w:val="0000ff"/>
                  <w:sz w:val="24"/>
                  <w:szCs w:val="24"/>
                  <w:u w:val="single"/>
                  <w:vertAlign w:val="baseline"/>
                  <w:rtl w:val="0"/>
                </w:rPr>
                <w:t xml:space="preserve">www.vigicrues.gouv.fr</w:t>
              </w:r>
            </w:hyperlink>
            <w:r w:rsidDel="00000000" w:rsidR="00000000" w:rsidRPr="00000000">
              <w:rPr>
                <w:rFonts w:ascii="Arial Narrow" w:cs="Arial Narrow" w:eastAsia="Arial Narrow" w:hAnsi="Arial Narrow"/>
                <w:sz w:val="24"/>
                <w:szCs w:val="24"/>
                <w:vertAlign w:val="baseline"/>
                <w:rtl w:val="0"/>
              </w:rPr>
              <w:t xml:space="preserve">.</w:t>
            </w:r>
          </w:p>
          <w:p w:rsidR="00000000" w:rsidDel="00000000" w:rsidP="00000000" w:rsidRDefault="00000000" w:rsidRPr="00000000" w14:paraId="0000006C">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6D">
            <w:pPr>
              <w:numPr>
                <w:ilvl w:val="0"/>
                <w:numId w:val="11"/>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Connaitre la situation de l’établissement (zone inondable ou concernée par un Plan de Prévention du Risque Inondation)</w:t>
            </w:r>
          </w:p>
          <w:p w:rsidR="00000000" w:rsidDel="00000000" w:rsidP="00000000" w:rsidRDefault="00000000" w:rsidRPr="00000000" w14:paraId="0000006E">
            <w:pPr>
              <w:numPr>
                <w:ilvl w:val="1"/>
                <w:numId w:val="9"/>
              </w:numPr>
              <w:ind w:left="1076"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disposer, le cas échéant, d’équipement de sécurité : batardeaux, pompes de vidange, groupe électrogène, …)</w:t>
            </w:r>
          </w:p>
          <w:p w:rsidR="00000000" w:rsidDel="00000000" w:rsidP="00000000" w:rsidRDefault="00000000" w:rsidRPr="00000000" w14:paraId="0000006F">
            <w:pPr>
              <w:numPr>
                <w:ilvl w:val="1"/>
                <w:numId w:val="9"/>
              </w:numPr>
              <w:ind w:left="1076"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veiller à la mise en sécurité des équipements vitaux : poste EDF, chauffage, réseau d’eau, réserve alimentaire et groupe froid, postes de refoulement des eaux usées, …</w:t>
            </w:r>
          </w:p>
          <w:p w:rsidR="00000000" w:rsidDel="00000000" w:rsidP="00000000" w:rsidRDefault="00000000" w:rsidRPr="00000000" w14:paraId="00000070">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71">
            <w:pPr>
              <w:numPr>
                <w:ilvl w:val="0"/>
                <w:numId w:val="11"/>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Elaborer un dispositif d’évacuation :</w:t>
            </w:r>
          </w:p>
          <w:p w:rsidR="00000000" w:rsidDel="00000000" w:rsidP="00000000" w:rsidRDefault="00000000" w:rsidRPr="00000000" w14:paraId="00000072">
            <w:pPr>
              <w:numPr>
                <w:ilvl w:val="0"/>
                <w:numId w:val="10"/>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accueil des résidents (famille, établissement de santé, hébergement collectif adapté, …)</w:t>
            </w:r>
          </w:p>
          <w:p w:rsidR="00000000" w:rsidDel="00000000" w:rsidP="00000000" w:rsidRDefault="00000000" w:rsidRPr="00000000" w14:paraId="00000073">
            <w:pPr>
              <w:numPr>
                <w:ilvl w:val="0"/>
                <w:numId w:val="10"/>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identifier les moyens de transport (sanitaires) nécessaires à l’évacuation</w:t>
            </w:r>
          </w:p>
          <w:p w:rsidR="00000000" w:rsidDel="00000000" w:rsidP="00000000" w:rsidRDefault="00000000" w:rsidRPr="00000000" w14:paraId="00000074">
            <w:pPr>
              <w:numPr>
                <w:ilvl w:val="0"/>
                <w:numId w:val="10"/>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suivi des médicaments, du linge, …</w:t>
            </w:r>
          </w:p>
        </w:tc>
      </w:tr>
      <w:tr>
        <w:trPr>
          <w:trHeight w:val="3359" w:hRule="atLeast"/>
        </w:trPr>
        <w:tc>
          <w:tcPr>
            <w:vAlign w:val="center"/>
          </w:tcPr>
          <w:p w:rsidR="00000000" w:rsidDel="00000000" w:rsidP="00000000" w:rsidRDefault="00000000" w:rsidRPr="00000000" w14:paraId="00000075">
            <w:pPr>
              <w:jc w:val="center"/>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Pollution Atmosphérique</w:t>
            </w:r>
            <w:r w:rsidDel="00000000" w:rsidR="00000000" w:rsidRPr="00000000">
              <w:rPr>
                <w:rtl w:val="0"/>
              </w:rPr>
            </w:r>
          </w:p>
        </w:tc>
        <w:tc>
          <w:tcPr>
            <w:vAlign w:val="center"/>
          </w:tcPr>
          <w:p w:rsidR="00000000" w:rsidDel="00000000" w:rsidP="00000000" w:rsidRDefault="00000000" w:rsidRPr="00000000" w14:paraId="00000076">
            <w:pPr>
              <w:numPr>
                <w:ilvl w:val="2"/>
                <w:numId w:val="10"/>
              </w:numPr>
              <w:ind w:left="769"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Suivre les bulletins d’information et d’alerte par les médias et les services de l’Etat</w:t>
            </w:r>
          </w:p>
          <w:p w:rsidR="00000000" w:rsidDel="00000000" w:rsidP="00000000" w:rsidRDefault="00000000" w:rsidRPr="00000000" w14:paraId="00000077">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78">
            <w:pPr>
              <w:numPr>
                <w:ilvl w:val="2"/>
                <w:numId w:val="10"/>
              </w:numPr>
              <w:ind w:left="769"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Consulter le site internet de l’Association Agréée pour la Surveillance de la Qualité de l’Air </w:t>
            </w:r>
            <w:r w:rsidDel="00000000" w:rsidR="00000000" w:rsidRPr="00000000">
              <w:rPr>
                <w:rFonts w:ascii="Arial Narrow" w:cs="Arial Narrow" w:eastAsia="Arial Narrow" w:hAnsi="Arial Narrow"/>
                <w:b w:val="1"/>
                <w:i w:val="1"/>
                <w:sz w:val="24"/>
                <w:szCs w:val="24"/>
                <w:vertAlign w:val="baseline"/>
                <w:rtl w:val="0"/>
              </w:rPr>
              <w:t xml:space="preserve">Air Pays-de-la-Loire</w:t>
            </w:r>
            <w:r w:rsidDel="00000000" w:rsidR="00000000" w:rsidRPr="00000000">
              <w:rPr>
                <w:rFonts w:ascii="Arial Narrow" w:cs="Arial Narrow" w:eastAsia="Arial Narrow" w:hAnsi="Arial Narrow"/>
                <w:sz w:val="24"/>
                <w:szCs w:val="24"/>
                <w:vertAlign w:val="baseline"/>
                <w:rtl w:val="0"/>
              </w:rPr>
              <w:t xml:space="preserve"> </w:t>
            </w:r>
            <w:hyperlink r:id="rId7">
              <w:r w:rsidDel="00000000" w:rsidR="00000000" w:rsidRPr="00000000">
                <w:rPr>
                  <w:rFonts w:ascii="Arial Narrow" w:cs="Arial Narrow" w:eastAsia="Arial Narrow" w:hAnsi="Arial Narrow"/>
                  <w:color w:val="0000ff"/>
                  <w:sz w:val="24"/>
                  <w:szCs w:val="24"/>
                  <w:u w:val="single"/>
                  <w:vertAlign w:val="baseline"/>
                  <w:rtl w:val="0"/>
                </w:rPr>
                <w:t xml:space="preserve">www.airpl.org</w:t>
              </w:r>
            </w:hyperlink>
            <w:r w:rsidDel="00000000" w:rsidR="00000000" w:rsidRPr="00000000">
              <w:rPr>
                <w:rtl w:val="0"/>
              </w:rPr>
            </w:r>
          </w:p>
          <w:p w:rsidR="00000000" w:rsidDel="00000000" w:rsidP="00000000" w:rsidRDefault="00000000" w:rsidRPr="00000000" w14:paraId="0000007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7A">
            <w:pPr>
              <w:numPr>
                <w:ilvl w:val="2"/>
                <w:numId w:val="10"/>
              </w:numPr>
              <w:ind w:left="769"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S’inscrire pour recevoir automatiquement les alertes en cours sur le site </w:t>
            </w:r>
            <w:r w:rsidDel="00000000" w:rsidR="00000000" w:rsidRPr="00000000">
              <w:rPr>
                <w:rFonts w:ascii="Arial Narrow" w:cs="Arial Narrow" w:eastAsia="Arial Narrow" w:hAnsi="Arial Narrow"/>
                <w:b w:val="1"/>
                <w:i w:val="1"/>
                <w:sz w:val="24"/>
                <w:szCs w:val="24"/>
                <w:vertAlign w:val="baseline"/>
                <w:rtl w:val="0"/>
              </w:rPr>
              <w:t xml:space="preserve">Air Pays-de-la-Loire</w:t>
            </w:r>
            <w:r w:rsidDel="00000000" w:rsidR="00000000" w:rsidRPr="00000000">
              <w:rPr>
                <w:rFonts w:ascii="Arial Narrow" w:cs="Arial Narrow" w:eastAsia="Arial Narrow" w:hAnsi="Arial Narrow"/>
                <w:sz w:val="24"/>
                <w:szCs w:val="24"/>
                <w:vertAlign w:val="baseline"/>
                <w:rtl w:val="0"/>
              </w:rPr>
              <w:t xml:space="preserve"> </w:t>
            </w:r>
            <w:hyperlink r:id="rId8">
              <w:r w:rsidDel="00000000" w:rsidR="00000000" w:rsidRPr="00000000">
                <w:rPr>
                  <w:rFonts w:ascii="Arial Narrow" w:cs="Arial Narrow" w:eastAsia="Arial Narrow" w:hAnsi="Arial Narrow"/>
                  <w:color w:val="0000ff"/>
                  <w:sz w:val="24"/>
                  <w:szCs w:val="24"/>
                  <w:u w:val="single"/>
                  <w:vertAlign w:val="baseline"/>
                  <w:rtl w:val="0"/>
                </w:rPr>
                <w:t xml:space="preserve">www.airpl.org</w:t>
              </w:r>
            </w:hyperlink>
            <w:r w:rsidDel="00000000" w:rsidR="00000000" w:rsidRPr="00000000">
              <w:rPr>
                <w:rtl w:val="0"/>
              </w:rPr>
            </w:r>
          </w:p>
          <w:p w:rsidR="00000000" w:rsidDel="00000000" w:rsidP="00000000" w:rsidRDefault="00000000" w:rsidRPr="00000000" w14:paraId="0000007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7C">
            <w:pPr>
              <w:numPr>
                <w:ilvl w:val="2"/>
                <w:numId w:val="10"/>
              </w:numPr>
              <w:ind w:left="769"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Prévoir les mesures de confinement des résidents (cas d’incendies ou d’accidents entraînant une pollution importante de l’air conduisant les autorités à préconiser le confinement)</w:t>
            </w:r>
          </w:p>
        </w:tc>
      </w:tr>
      <w:tr>
        <w:trPr>
          <w:trHeight w:val="3268" w:hRule="atLeast"/>
        </w:trPr>
        <w:tc>
          <w:tcPr>
            <w:vAlign w:val="center"/>
          </w:tcPr>
          <w:p w:rsidR="00000000" w:rsidDel="00000000" w:rsidP="00000000" w:rsidRDefault="00000000" w:rsidRPr="00000000" w14:paraId="0000007D">
            <w:pPr>
              <w:jc w:val="center"/>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Panne d’Energie</w:t>
            </w:r>
            <w:r w:rsidDel="00000000" w:rsidR="00000000" w:rsidRPr="00000000">
              <w:rPr>
                <w:rtl w:val="0"/>
              </w:rPr>
            </w:r>
          </w:p>
        </w:tc>
        <w:tc>
          <w:tcPr>
            <w:vAlign w:val="center"/>
          </w:tcPr>
          <w:p w:rsidR="00000000" w:rsidDel="00000000" w:rsidP="00000000" w:rsidRDefault="00000000" w:rsidRPr="00000000" w14:paraId="0000007E">
            <w:pPr>
              <w:numPr>
                <w:ilvl w:val="0"/>
                <w:numId w:val="13"/>
              </w:numPr>
              <w:ind w:left="720" w:hanging="311"/>
              <w:jc w:val="both"/>
              <w:rPr>
                <w:sz w:val="24"/>
                <w:szCs w:val="24"/>
              </w:rPr>
            </w:pPr>
            <w:r w:rsidDel="00000000" w:rsidR="00000000" w:rsidRPr="00000000">
              <w:rPr>
                <w:rFonts w:ascii="Arial Narrow" w:cs="Arial Narrow" w:eastAsia="Arial Narrow" w:hAnsi="Arial Narrow"/>
                <w:sz w:val="24"/>
                <w:szCs w:val="24"/>
                <w:vertAlign w:val="baseline"/>
                <w:rtl w:val="0"/>
              </w:rPr>
              <w:t xml:space="preserve">Suivre la météo et les évènements notables</w:t>
            </w:r>
          </w:p>
          <w:p w:rsidR="00000000" w:rsidDel="00000000" w:rsidP="00000000" w:rsidRDefault="00000000" w:rsidRPr="00000000" w14:paraId="0000007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80">
            <w:pPr>
              <w:numPr>
                <w:ilvl w:val="0"/>
                <w:numId w:val="13"/>
              </w:numPr>
              <w:ind w:left="720" w:hanging="311"/>
              <w:jc w:val="both"/>
              <w:rPr>
                <w:sz w:val="24"/>
                <w:szCs w:val="24"/>
              </w:rPr>
            </w:pPr>
            <w:r w:rsidDel="00000000" w:rsidR="00000000" w:rsidRPr="00000000">
              <w:rPr>
                <w:rFonts w:ascii="Arial Narrow" w:cs="Arial Narrow" w:eastAsia="Arial Narrow" w:hAnsi="Arial Narrow"/>
                <w:sz w:val="24"/>
                <w:szCs w:val="24"/>
                <w:vertAlign w:val="baseline"/>
                <w:rtl w:val="0"/>
              </w:rPr>
              <w:t xml:space="preserve">S’informer des risques de délestage sur le réseau électrique</w:t>
            </w:r>
          </w:p>
          <w:p w:rsidR="00000000" w:rsidDel="00000000" w:rsidP="00000000" w:rsidRDefault="00000000" w:rsidRPr="00000000" w14:paraId="0000008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82">
            <w:pPr>
              <w:numPr>
                <w:ilvl w:val="0"/>
                <w:numId w:val="13"/>
              </w:numPr>
              <w:ind w:left="720" w:hanging="311"/>
              <w:jc w:val="both"/>
              <w:rPr>
                <w:sz w:val="24"/>
                <w:szCs w:val="24"/>
              </w:rPr>
            </w:pPr>
            <w:r w:rsidDel="00000000" w:rsidR="00000000" w:rsidRPr="00000000">
              <w:rPr>
                <w:rFonts w:ascii="Arial Narrow" w:cs="Arial Narrow" w:eastAsia="Arial Narrow" w:hAnsi="Arial Narrow"/>
                <w:sz w:val="24"/>
                <w:szCs w:val="24"/>
                <w:vertAlign w:val="baseline"/>
                <w:rtl w:val="0"/>
              </w:rPr>
              <w:t xml:space="preserve">Elaborer un Document d’Analyse des Risques de Défaillance Electrique (DARDE)</w:t>
            </w:r>
          </w:p>
          <w:p w:rsidR="00000000" w:rsidDel="00000000" w:rsidP="00000000" w:rsidRDefault="00000000" w:rsidRPr="00000000" w14:paraId="0000008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84">
            <w:pPr>
              <w:numPr>
                <w:ilvl w:val="0"/>
                <w:numId w:val="13"/>
              </w:numPr>
              <w:ind w:left="720" w:hanging="311"/>
              <w:jc w:val="both"/>
              <w:rPr>
                <w:sz w:val="24"/>
                <w:szCs w:val="24"/>
              </w:rPr>
            </w:pPr>
            <w:r w:rsidDel="00000000" w:rsidR="00000000" w:rsidRPr="00000000">
              <w:rPr>
                <w:rFonts w:ascii="Arial Narrow" w:cs="Arial Narrow" w:eastAsia="Arial Narrow" w:hAnsi="Arial Narrow"/>
                <w:sz w:val="24"/>
                <w:szCs w:val="24"/>
                <w:vertAlign w:val="baseline"/>
                <w:rtl w:val="0"/>
              </w:rPr>
              <w:t xml:space="preserve">Mettre en œuvre les mesures de gestion nécessaires : groupe électrogène et suivi de sa maintenance (tests), …</w:t>
            </w:r>
          </w:p>
          <w:p w:rsidR="00000000" w:rsidDel="00000000" w:rsidP="00000000" w:rsidRDefault="00000000" w:rsidRPr="00000000" w14:paraId="0000008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86">
            <w:pPr>
              <w:numPr>
                <w:ilvl w:val="0"/>
                <w:numId w:val="13"/>
              </w:numPr>
              <w:ind w:left="720" w:hanging="311"/>
              <w:jc w:val="both"/>
              <w:rPr>
                <w:sz w:val="24"/>
                <w:szCs w:val="24"/>
              </w:rPr>
            </w:pPr>
            <w:r w:rsidDel="00000000" w:rsidR="00000000" w:rsidRPr="00000000">
              <w:rPr>
                <w:rFonts w:ascii="Arial Narrow" w:cs="Arial Narrow" w:eastAsia="Arial Narrow" w:hAnsi="Arial Narrow"/>
                <w:sz w:val="24"/>
                <w:szCs w:val="24"/>
                <w:vertAlign w:val="baseline"/>
                <w:rtl w:val="0"/>
              </w:rPr>
              <w:t xml:space="preserve">Elaborer un dispositif d’évacuation</w:t>
            </w:r>
          </w:p>
        </w:tc>
      </w:tr>
      <w:tr>
        <w:trPr>
          <w:trHeight w:val="1960" w:hRule="atLeast"/>
        </w:trPr>
        <w:tc>
          <w:tcPr>
            <w:vAlign w:val="center"/>
          </w:tcPr>
          <w:p w:rsidR="00000000" w:rsidDel="00000000" w:rsidP="00000000" w:rsidRDefault="00000000" w:rsidRPr="00000000" w14:paraId="00000087">
            <w:pPr>
              <w:jc w:val="center"/>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Coupure de l’Alimentation en Eau Potable</w:t>
            </w:r>
            <w:r w:rsidDel="00000000" w:rsidR="00000000" w:rsidRPr="00000000">
              <w:rPr>
                <w:rtl w:val="0"/>
              </w:rPr>
            </w:r>
          </w:p>
        </w:tc>
        <w:tc>
          <w:tcPr>
            <w:vAlign w:val="center"/>
          </w:tcPr>
          <w:p w:rsidR="00000000" w:rsidDel="00000000" w:rsidP="00000000" w:rsidRDefault="00000000" w:rsidRPr="00000000" w14:paraId="00000088">
            <w:pPr>
              <w:numPr>
                <w:ilvl w:val="0"/>
                <w:numId w:val="1"/>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Entretenir (maintenance) les installations internes d’alimentation en eau potable</w:t>
            </w:r>
          </w:p>
          <w:p w:rsidR="00000000" w:rsidDel="00000000" w:rsidP="00000000" w:rsidRDefault="00000000" w:rsidRPr="00000000" w14:paraId="0000008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8A">
            <w:pPr>
              <w:numPr>
                <w:ilvl w:val="0"/>
                <w:numId w:val="1"/>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Constituer des stocks de lingettes pour l’hygiène des résidents</w:t>
            </w:r>
          </w:p>
          <w:p w:rsidR="00000000" w:rsidDel="00000000" w:rsidP="00000000" w:rsidRDefault="00000000" w:rsidRPr="00000000" w14:paraId="0000008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8C">
            <w:pPr>
              <w:numPr>
                <w:ilvl w:val="0"/>
                <w:numId w:val="1"/>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S’assurer de la mise à disposition d’eau de substitution : possibilité de maillage, secours (information auprès de la collectivité en charge du réseau) et constitution de stocks d’eau embouteillée</w:t>
            </w:r>
          </w:p>
        </w:tc>
      </w:tr>
      <w:tr>
        <w:trPr>
          <w:trHeight w:val="3059" w:hRule="atLeast"/>
        </w:trPr>
        <w:tc>
          <w:tcPr>
            <w:vAlign w:val="center"/>
          </w:tcPr>
          <w:p w:rsidR="00000000" w:rsidDel="00000000" w:rsidP="00000000" w:rsidRDefault="00000000" w:rsidRPr="00000000" w14:paraId="0000008D">
            <w:pPr>
              <w:jc w:val="center"/>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Pollution Interne au Réseau d’Eau</w:t>
            </w:r>
            <w:r w:rsidDel="00000000" w:rsidR="00000000" w:rsidRPr="00000000">
              <w:rPr>
                <w:rtl w:val="0"/>
              </w:rPr>
            </w:r>
          </w:p>
        </w:tc>
        <w:tc>
          <w:tcPr>
            <w:vAlign w:val="center"/>
          </w:tcPr>
          <w:p w:rsidR="00000000" w:rsidDel="00000000" w:rsidP="00000000" w:rsidRDefault="00000000" w:rsidRPr="00000000" w14:paraId="0000008E">
            <w:pPr>
              <w:numPr>
                <w:ilvl w:val="0"/>
                <w:numId w:val="12"/>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S’assurer de l’absence de traitement au sein de l’établissement pour l’eau mise à disposition des résidents</w:t>
            </w:r>
          </w:p>
          <w:p w:rsidR="00000000" w:rsidDel="00000000" w:rsidP="00000000" w:rsidRDefault="00000000" w:rsidRPr="00000000" w14:paraId="0000008F">
            <w:pPr>
              <w:ind w:left="360"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90">
            <w:pPr>
              <w:numPr>
                <w:ilvl w:val="0"/>
                <w:numId w:val="12"/>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S’assurer que le réseau interne dispose des sécurités nécessaires vis-à-vis des retours d’eau</w:t>
            </w:r>
          </w:p>
          <w:p w:rsidR="00000000" w:rsidDel="00000000" w:rsidP="00000000" w:rsidRDefault="00000000" w:rsidRPr="00000000" w14:paraId="0000009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92">
            <w:pPr>
              <w:numPr>
                <w:ilvl w:val="0"/>
                <w:numId w:val="12"/>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Procéder à une maintenance préventive des réseaux, veiller au renouvellement de l’eau dans les canalisations</w:t>
            </w:r>
          </w:p>
          <w:p w:rsidR="00000000" w:rsidDel="00000000" w:rsidP="00000000" w:rsidRDefault="00000000" w:rsidRPr="00000000" w14:paraId="0000009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94">
            <w:pPr>
              <w:numPr>
                <w:ilvl w:val="0"/>
                <w:numId w:val="12"/>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Supprimer les éventuels réseaux en plomb</w:t>
            </w:r>
          </w:p>
        </w:tc>
      </w:tr>
      <w:tr>
        <w:trPr>
          <w:trHeight w:val="2499" w:hRule="atLeast"/>
        </w:trPr>
        <w:tc>
          <w:tcPr>
            <w:vAlign w:val="center"/>
          </w:tcPr>
          <w:p w:rsidR="00000000" w:rsidDel="00000000" w:rsidP="00000000" w:rsidRDefault="00000000" w:rsidRPr="00000000" w14:paraId="00000095">
            <w:pPr>
              <w:jc w:val="center"/>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Incendie</w:t>
            </w:r>
            <w:r w:rsidDel="00000000" w:rsidR="00000000" w:rsidRPr="00000000">
              <w:rPr>
                <w:rtl w:val="0"/>
              </w:rPr>
            </w:r>
          </w:p>
        </w:tc>
        <w:tc>
          <w:tcPr>
            <w:vAlign w:val="center"/>
          </w:tcPr>
          <w:p w:rsidR="00000000" w:rsidDel="00000000" w:rsidP="00000000" w:rsidRDefault="00000000" w:rsidRPr="00000000" w14:paraId="00000096">
            <w:pPr>
              <w:numPr>
                <w:ilvl w:val="0"/>
                <w:numId w:val="32"/>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Elaborer un plan d’évacuation</w:t>
            </w:r>
          </w:p>
          <w:p w:rsidR="00000000" w:rsidDel="00000000" w:rsidP="00000000" w:rsidRDefault="00000000" w:rsidRPr="00000000" w14:paraId="00000097">
            <w:pPr>
              <w:ind w:left="360"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98">
            <w:pPr>
              <w:numPr>
                <w:ilvl w:val="0"/>
                <w:numId w:val="32"/>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Contrôle régulier des installations électriques et des systèmes de sécurité incendie (réglementation Etablissement Recevant du Public)</w:t>
            </w:r>
          </w:p>
          <w:p w:rsidR="00000000" w:rsidDel="00000000" w:rsidP="00000000" w:rsidRDefault="00000000" w:rsidRPr="00000000" w14:paraId="0000009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9A">
            <w:pPr>
              <w:numPr>
                <w:ilvl w:val="0"/>
                <w:numId w:val="32"/>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Formation et information du personnel</w:t>
            </w:r>
          </w:p>
          <w:p w:rsidR="00000000" w:rsidDel="00000000" w:rsidP="00000000" w:rsidRDefault="00000000" w:rsidRPr="00000000" w14:paraId="0000009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9C">
            <w:pPr>
              <w:numPr>
                <w:ilvl w:val="0"/>
                <w:numId w:val="32"/>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Organiser des exercices réguliers de sécurité incendie</w:t>
            </w:r>
          </w:p>
        </w:tc>
      </w:tr>
      <w:tr>
        <w:trPr>
          <w:trHeight w:val="5919" w:hRule="atLeast"/>
        </w:trPr>
        <w:tc>
          <w:tcPr>
            <w:vAlign w:val="center"/>
          </w:tcPr>
          <w:p w:rsidR="00000000" w:rsidDel="00000000" w:rsidP="00000000" w:rsidRDefault="00000000" w:rsidRPr="00000000" w14:paraId="0000009D">
            <w:pPr>
              <w:jc w:val="center"/>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Légionelles</w:t>
            </w:r>
            <w:r w:rsidDel="00000000" w:rsidR="00000000" w:rsidRPr="00000000">
              <w:rPr>
                <w:rtl w:val="0"/>
              </w:rPr>
            </w:r>
          </w:p>
        </w:tc>
        <w:tc>
          <w:tcPr>
            <w:vAlign w:val="center"/>
          </w:tcPr>
          <w:p w:rsidR="00000000" w:rsidDel="00000000" w:rsidP="00000000" w:rsidRDefault="00000000" w:rsidRPr="00000000" w14:paraId="0000009E">
            <w:pPr>
              <w:ind w:left="360"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9F">
            <w:pPr>
              <w:numPr>
                <w:ilvl w:val="0"/>
                <w:numId w:val="7"/>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Diagnostic des installations de production, stockage et distribution d’eau chaude sanitaire : plans tenus à jour, suppression des éventuels « bras morts », réseau bouclé</w:t>
            </w:r>
          </w:p>
          <w:p w:rsidR="00000000" w:rsidDel="00000000" w:rsidP="00000000" w:rsidRDefault="00000000" w:rsidRPr="00000000" w14:paraId="000000A0">
            <w:pPr>
              <w:ind w:left="360"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A1">
            <w:pPr>
              <w:numPr>
                <w:ilvl w:val="0"/>
                <w:numId w:val="7"/>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Organiser une </w:t>
            </w:r>
            <w:r w:rsidDel="00000000" w:rsidR="00000000" w:rsidRPr="00000000">
              <w:rPr>
                <w:rFonts w:ascii="Arial Narrow" w:cs="Arial Narrow" w:eastAsia="Arial Narrow" w:hAnsi="Arial Narrow"/>
                <w:sz w:val="24"/>
                <w:szCs w:val="24"/>
                <w:u w:val="single"/>
                <w:vertAlign w:val="baseline"/>
                <w:rtl w:val="0"/>
              </w:rPr>
              <w:t xml:space="preserve">surveillance analytique</w:t>
            </w:r>
            <w:r w:rsidDel="00000000" w:rsidR="00000000" w:rsidRPr="00000000">
              <w:rPr>
                <w:rFonts w:ascii="Arial Narrow" w:cs="Arial Narrow" w:eastAsia="Arial Narrow" w:hAnsi="Arial Narrow"/>
                <w:sz w:val="24"/>
                <w:szCs w:val="24"/>
                <w:vertAlign w:val="baseline"/>
                <w:rtl w:val="0"/>
              </w:rPr>
              <w:t xml:space="preserve"> (arrêté du 1</w:t>
            </w:r>
            <w:r w:rsidDel="00000000" w:rsidR="00000000" w:rsidRPr="00000000">
              <w:rPr>
                <w:rFonts w:ascii="Arial Narrow" w:cs="Arial Narrow" w:eastAsia="Arial Narrow" w:hAnsi="Arial Narrow"/>
                <w:sz w:val="24"/>
                <w:szCs w:val="24"/>
                <w:vertAlign w:val="superscript"/>
                <w:rtl w:val="0"/>
              </w:rPr>
              <w:t xml:space="preserve">er</w:t>
            </w:r>
            <w:r w:rsidDel="00000000" w:rsidR="00000000" w:rsidRPr="00000000">
              <w:rPr>
                <w:rFonts w:ascii="Arial Narrow" w:cs="Arial Narrow" w:eastAsia="Arial Narrow" w:hAnsi="Arial Narrow"/>
                <w:sz w:val="24"/>
                <w:szCs w:val="24"/>
                <w:vertAlign w:val="baseline"/>
                <w:rtl w:val="0"/>
              </w:rPr>
              <w:t xml:space="preserve"> février 2010 relatif à la surveillance des légionelles dans les installations de production, de stockage et de distribution d’eau chaude sanitaire)</w:t>
            </w:r>
          </w:p>
          <w:p w:rsidR="00000000" w:rsidDel="00000000" w:rsidP="00000000" w:rsidRDefault="00000000" w:rsidRPr="00000000" w14:paraId="000000A2">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A3">
            <w:pPr>
              <w:numPr>
                <w:ilvl w:val="0"/>
                <w:numId w:val="7"/>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 Surveiller les températures sur le réseau d’eau chaude sanitaire (&gt; 50°C hors points de puisage)</w:t>
            </w:r>
          </w:p>
          <w:p w:rsidR="00000000" w:rsidDel="00000000" w:rsidP="00000000" w:rsidRDefault="00000000" w:rsidRPr="00000000" w14:paraId="000000A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A5">
            <w:pPr>
              <w:numPr>
                <w:ilvl w:val="0"/>
                <w:numId w:val="7"/>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Détartrer et désinfecter périodiquement les terminaux et ballons</w:t>
            </w:r>
          </w:p>
          <w:p w:rsidR="00000000" w:rsidDel="00000000" w:rsidP="00000000" w:rsidRDefault="00000000" w:rsidRPr="00000000" w14:paraId="000000A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A7">
            <w:pPr>
              <w:numPr>
                <w:ilvl w:val="0"/>
                <w:numId w:val="7"/>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Purger le réseau : zones où il y a peu ou pas de consommation, par exemple une chambre inoccupée pendant plus de 48h</w:t>
            </w:r>
          </w:p>
          <w:p w:rsidR="00000000" w:rsidDel="00000000" w:rsidP="00000000" w:rsidRDefault="00000000" w:rsidRPr="00000000" w14:paraId="000000A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A9">
            <w:pPr>
              <w:numPr>
                <w:ilvl w:val="0"/>
                <w:numId w:val="7"/>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Disposer de filtres (microfiltres « anti-légionelles ») ou être en capacité de s’en procurer rapidement pour les douches  dont l’interruption ne peut s’envisager en cas de contamination du réseau par des légionelles (la résolution du problème et le contrôle de l’eau avant réutilisation peut générer une interruption pendant 15 jours)</w:t>
            </w:r>
          </w:p>
          <w:p w:rsidR="00000000" w:rsidDel="00000000" w:rsidP="00000000" w:rsidRDefault="00000000" w:rsidRPr="00000000" w14:paraId="000000AA">
            <w:pPr>
              <w:jc w:val="both"/>
              <w:rPr>
                <w:rFonts w:ascii="Arial Narrow" w:cs="Arial Narrow" w:eastAsia="Arial Narrow" w:hAnsi="Arial Narrow"/>
                <w:sz w:val="24"/>
                <w:szCs w:val="24"/>
                <w:vertAlign w:val="baseline"/>
              </w:rPr>
            </w:pPr>
            <w:r w:rsidDel="00000000" w:rsidR="00000000" w:rsidRPr="00000000">
              <w:rPr>
                <w:rtl w:val="0"/>
              </w:rPr>
            </w:r>
          </w:p>
        </w:tc>
      </w:tr>
      <w:tr>
        <w:trPr>
          <w:trHeight w:val="150" w:hRule="atLeast"/>
        </w:trPr>
        <w:tc>
          <w:tcPr>
            <w:vAlign w:val="center"/>
          </w:tcPr>
          <w:p w:rsidR="00000000" w:rsidDel="00000000" w:rsidP="00000000" w:rsidRDefault="00000000" w:rsidRPr="00000000" w14:paraId="000000AB">
            <w:pPr>
              <w:jc w:val="center"/>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Canicule</w:t>
            </w:r>
            <w:r w:rsidDel="00000000" w:rsidR="00000000" w:rsidRPr="00000000">
              <w:rPr>
                <w:rtl w:val="0"/>
              </w:rPr>
            </w:r>
          </w:p>
        </w:tc>
        <w:tc>
          <w:tcPr>
            <w:vAlign w:val="center"/>
          </w:tcPr>
          <w:p w:rsidR="00000000" w:rsidDel="00000000" w:rsidP="00000000" w:rsidRDefault="00000000" w:rsidRPr="00000000" w14:paraId="000000AC">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u w:val="single"/>
                <w:vertAlign w:val="baseline"/>
                <w:rtl w:val="0"/>
              </w:rPr>
              <w:t xml:space="preserve">Architecture et matériel</w:t>
            </w:r>
            <w:r w:rsidDel="00000000" w:rsidR="00000000" w:rsidRPr="00000000">
              <w:rPr>
                <w:rFonts w:ascii="Arial Narrow" w:cs="Arial Narrow" w:eastAsia="Arial Narrow" w:hAnsi="Arial Narrow"/>
                <w:sz w:val="24"/>
                <w:szCs w:val="24"/>
                <w:vertAlign w:val="baseline"/>
                <w:rtl w:val="0"/>
              </w:rPr>
              <w:t xml:space="preserve"> :</w:t>
            </w:r>
          </w:p>
          <w:p w:rsidR="00000000" w:rsidDel="00000000" w:rsidP="00000000" w:rsidRDefault="00000000" w:rsidRPr="00000000" w14:paraId="000000AD">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AE">
            <w:pPr>
              <w:numPr>
                <w:ilvl w:val="0"/>
                <w:numId w:val="2"/>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Vérifier qu’il est possible d’occulter les fenêtres (volets, stores, rideaux) et les surfaces vitrées des espaces collectifs</w:t>
            </w:r>
          </w:p>
          <w:p w:rsidR="00000000" w:rsidDel="00000000" w:rsidP="00000000" w:rsidRDefault="00000000" w:rsidRPr="00000000" w14:paraId="000000A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B0">
            <w:pPr>
              <w:numPr>
                <w:ilvl w:val="0"/>
                <w:numId w:val="2"/>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Envisager d’arroser les façades du bâtiment les plus exposées au soleil</w:t>
            </w:r>
          </w:p>
          <w:p w:rsidR="00000000" w:rsidDel="00000000" w:rsidP="00000000" w:rsidRDefault="00000000" w:rsidRPr="00000000" w14:paraId="000000B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B2">
            <w:pPr>
              <w:numPr>
                <w:ilvl w:val="0"/>
                <w:numId w:val="2"/>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Faire vérifier le bon fonctionnement du système de refroidissement d’air de la pièce climatisée</w:t>
            </w:r>
          </w:p>
          <w:p w:rsidR="00000000" w:rsidDel="00000000" w:rsidP="00000000" w:rsidRDefault="00000000" w:rsidRPr="00000000" w14:paraId="000000B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B4">
            <w:pPr>
              <w:numPr>
                <w:ilvl w:val="0"/>
                <w:numId w:val="2"/>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Disposer d’un nombre suffisant de ventilateurs, brumisateurs, de serviettes légères ou de lingettes</w:t>
            </w:r>
          </w:p>
          <w:p w:rsidR="00000000" w:rsidDel="00000000" w:rsidP="00000000" w:rsidRDefault="00000000" w:rsidRPr="00000000" w14:paraId="000000B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B6">
            <w:pPr>
              <w:numPr>
                <w:ilvl w:val="0"/>
                <w:numId w:val="2"/>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Vérifier le bon fonctionnement des réfrigérateurs et des congélateurs</w:t>
            </w:r>
          </w:p>
          <w:p w:rsidR="00000000" w:rsidDel="00000000" w:rsidP="00000000" w:rsidRDefault="00000000" w:rsidRPr="00000000" w14:paraId="000000B7">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B8">
            <w:pPr>
              <w:numPr>
                <w:ilvl w:val="0"/>
                <w:numId w:val="2"/>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Disposer de thermomètres pour l’air ambiant.</w:t>
            </w:r>
          </w:p>
          <w:p w:rsidR="00000000" w:rsidDel="00000000" w:rsidP="00000000" w:rsidRDefault="00000000" w:rsidRPr="00000000" w14:paraId="000000B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BA">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u w:val="single"/>
                <w:vertAlign w:val="baseline"/>
                <w:rtl w:val="0"/>
              </w:rPr>
              <w:t xml:space="preserve">Organisation et fonctionnement</w:t>
            </w:r>
            <w:r w:rsidDel="00000000" w:rsidR="00000000" w:rsidRPr="00000000">
              <w:rPr>
                <w:rFonts w:ascii="Arial Narrow" w:cs="Arial Narrow" w:eastAsia="Arial Narrow" w:hAnsi="Arial Narrow"/>
                <w:sz w:val="24"/>
                <w:szCs w:val="24"/>
                <w:vertAlign w:val="baseline"/>
                <w:rtl w:val="0"/>
              </w:rPr>
              <w:t xml:space="preserve"> :</w:t>
            </w:r>
          </w:p>
          <w:p w:rsidR="00000000" w:rsidDel="00000000" w:rsidP="00000000" w:rsidRDefault="00000000" w:rsidRPr="00000000" w14:paraId="000000B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BC">
            <w:pPr>
              <w:numPr>
                <w:ilvl w:val="0"/>
                <w:numId w:val="4"/>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Repérer les personnes les plus à risques et les peser</w:t>
            </w:r>
          </w:p>
          <w:p w:rsidR="00000000" w:rsidDel="00000000" w:rsidP="00000000" w:rsidRDefault="00000000" w:rsidRPr="00000000" w14:paraId="000000BD">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BE">
            <w:pPr>
              <w:numPr>
                <w:ilvl w:val="0"/>
                <w:numId w:val="4"/>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Elaborer les protocoles de surveillance et de  prise en charge en cas de fortes chaleurs = former aux bonnes pratiques</w:t>
            </w:r>
          </w:p>
          <w:p w:rsidR="00000000" w:rsidDel="00000000" w:rsidP="00000000" w:rsidRDefault="00000000" w:rsidRPr="00000000" w14:paraId="000000B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C0">
            <w:pPr>
              <w:numPr>
                <w:ilvl w:val="0"/>
                <w:numId w:val="4"/>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Demander au médecin traitant de chaque résident des consignes individualisées en particulier concernant l’adaptation thérapeutique</w:t>
            </w:r>
          </w:p>
          <w:p w:rsidR="00000000" w:rsidDel="00000000" w:rsidP="00000000" w:rsidRDefault="00000000" w:rsidRPr="00000000" w14:paraId="000000C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C2">
            <w:pPr>
              <w:numPr>
                <w:ilvl w:val="0"/>
                <w:numId w:val="4"/>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Vérifier les stocks de solutés de perfusion,  les modalités d’approvisionnement en eau et glace ainsi que les possibilités de distribution de boissons fraîches</w:t>
            </w:r>
          </w:p>
          <w:p w:rsidR="00000000" w:rsidDel="00000000" w:rsidP="00000000" w:rsidRDefault="00000000" w:rsidRPr="00000000" w14:paraId="000000C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C4">
            <w:pPr>
              <w:numPr>
                <w:ilvl w:val="0"/>
                <w:numId w:val="4"/>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Prévoir la possibilité d’adapter les menus apportant de l’eau, repas froids, repas susceptibles d’apporter des sels minéraux</w:t>
            </w:r>
          </w:p>
          <w:p w:rsidR="00000000" w:rsidDel="00000000" w:rsidP="00000000" w:rsidRDefault="00000000" w:rsidRPr="00000000" w14:paraId="000000C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C6">
            <w:pPr>
              <w:numPr>
                <w:ilvl w:val="0"/>
                <w:numId w:val="4"/>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Faire vérifier par les familles ou leurs représentants légaux que les résidents ont des tenues adaptées pour l’été</w:t>
            </w:r>
          </w:p>
          <w:p w:rsidR="00000000" w:rsidDel="00000000" w:rsidP="00000000" w:rsidRDefault="00000000" w:rsidRPr="00000000" w14:paraId="000000C7">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C8">
            <w:pPr>
              <w:numPr>
                <w:ilvl w:val="0"/>
                <w:numId w:val="4"/>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Prévoir le renfort en personnel en cas de déclenchement du plan canicule</w:t>
            </w:r>
          </w:p>
          <w:p w:rsidR="00000000" w:rsidDel="00000000" w:rsidP="00000000" w:rsidRDefault="00000000" w:rsidRPr="00000000" w14:paraId="000000C9">
            <w:pPr>
              <w:jc w:val="both"/>
              <w:rPr>
                <w:rFonts w:ascii="Arial Narrow" w:cs="Arial Narrow" w:eastAsia="Arial Narrow" w:hAnsi="Arial Narrow"/>
                <w:sz w:val="24"/>
                <w:szCs w:val="24"/>
                <w:vertAlign w:val="baseline"/>
              </w:rPr>
            </w:pPr>
            <w:r w:rsidDel="00000000" w:rsidR="00000000" w:rsidRPr="00000000">
              <w:rPr>
                <w:rtl w:val="0"/>
              </w:rPr>
            </w:r>
          </w:p>
        </w:tc>
      </w:tr>
      <w:tr>
        <w:trPr>
          <w:trHeight w:val="5997" w:hRule="atLeast"/>
        </w:trPr>
        <w:tc>
          <w:tcPr>
            <w:vAlign w:val="center"/>
          </w:tcPr>
          <w:p w:rsidR="00000000" w:rsidDel="00000000" w:rsidP="00000000" w:rsidRDefault="00000000" w:rsidRPr="00000000" w14:paraId="000000CA">
            <w:pPr>
              <w:jc w:val="center"/>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Epidémie grippale</w:t>
            </w:r>
            <w:r w:rsidDel="00000000" w:rsidR="00000000" w:rsidRPr="00000000">
              <w:rPr>
                <w:rtl w:val="0"/>
              </w:rPr>
            </w:r>
          </w:p>
        </w:tc>
        <w:tc>
          <w:tcPr>
            <w:vAlign w:val="center"/>
          </w:tcPr>
          <w:p w:rsidR="00000000" w:rsidDel="00000000" w:rsidP="00000000" w:rsidRDefault="00000000" w:rsidRPr="00000000" w14:paraId="000000C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CC">
            <w:pPr>
              <w:numPr>
                <w:ilvl w:val="0"/>
                <w:numId w:val="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Organiser chaque année (fin septembre-octobre) la vaccination contre la grippe saisonnière des personnes âgées ou atteintes de pathologies chroniques ainsi que des professionnels</w:t>
            </w:r>
          </w:p>
          <w:p w:rsidR="00000000" w:rsidDel="00000000" w:rsidP="00000000" w:rsidRDefault="00000000" w:rsidRPr="00000000" w14:paraId="000000CD">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CE">
            <w:pPr>
              <w:numPr>
                <w:ilvl w:val="0"/>
                <w:numId w:val="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Organiser la vaccination anti-pneumococcique des personnes à risque</w:t>
            </w:r>
          </w:p>
          <w:p w:rsidR="00000000" w:rsidDel="00000000" w:rsidP="00000000" w:rsidRDefault="00000000" w:rsidRPr="00000000" w14:paraId="000000C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D0">
            <w:pPr>
              <w:numPr>
                <w:ilvl w:val="0"/>
                <w:numId w:val="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Sensibiliser et former le personnel à la prise en compte du risque infectieux transmissible</w:t>
            </w:r>
          </w:p>
          <w:p w:rsidR="00000000" w:rsidDel="00000000" w:rsidP="00000000" w:rsidRDefault="00000000" w:rsidRPr="00000000" w14:paraId="000000D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D2">
            <w:pPr>
              <w:numPr>
                <w:ilvl w:val="0"/>
                <w:numId w:val="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Insérer un volet « risques infectieux » dans le cadre du plan bleu</w:t>
            </w:r>
          </w:p>
          <w:p w:rsidR="00000000" w:rsidDel="00000000" w:rsidP="00000000" w:rsidRDefault="00000000" w:rsidRPr="00000000" w14:paraId="000000D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D4">
            <w:pPr>
              <w:numPr>
                <w:ilvl w:val="0"/>
                <w:numId w:val="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Désigner un référent grippe au sein de l’établissement</w:t>
            </w:r>
          </w:p>
          <w:p w:rsidR="00000000" w:rsidDel="00000000" w:rsidP="00000000" w:rsidRDefault="00000000" w:rsidRPr="00000000" w14:paraId="000000D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D6">
            <w:pPr>
              <w:numPr>
                <w:ilvl w:val="0"/>
                <w:numId w:val="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Former l’ensemble du personnel aux bonnes pratiques d’hygiène (lavage des mains, protection des voies respiratoires, …) et communiquer en permanence sur ces pratiques, à l’aide d’affichettes par exemple</w:t>
            </w:r>
          </w:p>
          <w:p w:rsidR="00000000" w:rsidDel="00000000" w:rsidP="00000000" w:rsidRDefault="00000000" w:rsidRPr="00000000" w14:paraId="000000D7">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D8">
            <w:pPr>
              <w:numPr>
                <w:ilvl w:val="0"/>
                <w:numId w:val="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Constituer des stocks de moyens de protection : masques, gants, solutions désinfectantes, …</w:t>
            </w:r>
          </w:p>
          <w:p w:rsidR="00000000" w:rsidDel="00000000" w:rsidP="00000000" w:rsidRDefault="00000000" w:rsidRPr="00000000" w14:paraId="000000D9">
            <w:pPr>
              <w:ind w:left="360" w:firstLine="0"/>
              <w:jc w:val="both"/>
              <w:rPr>
                <w:rFonts w:ascii="Arial Narrow" w:cs="Arial Narrow" w:eastAsia="Arial Narrow" w:hAnsi="Arial Narrow"/>
                <w:sz w:val="24"/>
                <w:szCs w:val="24"/>
                <w:vertAlign w:val="baseline"/>
              </w:rPr>
            </w:pPr>
            <w:r w:rsidDel="00000000" w:rsidR="00000000" w:rsidRPr="00000000">
              <w:rPr>
                <w:rtl w:val="0"/>
              </w:rPr>
            </w:r>
          </w:p>
        </w:tc>
      </w:tr>
      <w:tr>
        <w:trPr>
          <w:trHeight w:val="2685" w:hRule="atLeast"/>
        </w:trPr>
        <w:tc>
          <w:tcPr>
            <w:vAlign w:val="center"/>
          </w:tcPr>
          <w:p w:rsidR="00000000" w:rsidDel="00000000" w:rsidP="00000000" w:rsidRDefault="00000000" w:rsidRPr="00000000" w14:paraId="000000DA">
            <w:pPr>
              <w:jc w:val="center"/>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Episodes Infectieux : gastro-entérites (GEA) et infections respiratoires aigües (IRA)</w:t>
            </w:r>
            <w:r w:rsidDel="00000000" w:rsidR="00000000" w:rsidRPr="00000000">
              <w:rPr>
                <w:rtl w:val="0"/>
              </w:rPr>
            </w:r>
          </w:p>
        </w:tc>
        <w:tc>
          <w:tcPr>
            <w:vAlign w:val="center"/>
          </w:tcPr>
          <w:p w:rsidR="00000000" w:rsidDel="00000000" w:rsidP="00000000" w:rsidRDefault="00000000" w:rsidRPr="00000000" w14:paraId="000000DB">
            <w:pPr>
              <w:numPr>
                <w:ilvl w:val="0"/>
                <w:numId w:val="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Anticiper la survenue de ces pathologies infectieuses hivernales : préparer la surveillance et le suivi des épisodes épidémiques, élaborer des protocoles de gestion des épidémies.</w:t>
            </w:r>
          </w:p>
          <w:p w:rsidR="00000000" w:rsidDel="00000000" w:rsidP="00000000" w:rsidRDefault="00000000" w:rsidRPr="00000000" w14:paraId="000000DC">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DD">
            <w:pPr>
              <w:numPr>
                <w:ilvl w:val="0"/>
                <w:numId w:val="6"/>
              </w:numPr>
              <w:ind w:left="720" w:hanging="360"/>
              <w:jc w:val="both"/>
              <w:rPr>
                <w:sz w:val="22"/>
                <w:szCs w:val="22"/>
              </w:rPr>
            </w:pPr>
            <w:bookmarkStart w:colFirst="0" w:colLast="0" w:name="_1fob9te" w:id="2"/>
            <w:bookmarkEnd w:id="2"/>
            <w:r w:rsidDel="00000000" w:rsidR="00000000" w:rsidRPr="00000000">
              <w:rPr>
                <w:rFonts w:ascii="Arial Narrow" w:cs="Arial Narrow" w:eastAsia="Arial Narrow" w:hAnsi="Arial Narrow"/>
                <w:sz w:val="24"/>
                <w:szCs w:val="24"/>
                <w:vertAlign w:val="baseline"/>
                <w:rtl w:val="0"/>
              </w:rPr>
              <w:t xml:space="preserve">L’Agence Régionale de Santé propose sur son site (</w:t>
            </w:r>
            <w:hyperlink r:id="rId9">
              <w:r w:rsidDel="00000000" w:rsidR="00000000" w:rsidRPr="00000000">
                <w:rPr>
                  <w:rFonts w:ascii="Arial Narrow" w:cs="Arial Narrow" w:eastAsia="Arial Narrow" w:hAnsi="Arial Narrow"/>
                  <w:color w:val="0000ff"/>
                  <w:sz w:val="24"/>
                  <w:szCs w:val="24"/>
                  <w:u w:val="single"/>
                  <w:vertAlign w:val="baseline"/>
                  <w:rtl w:val="0"/>
                </w:rPr>
                <w:t xml:space="preserve">http://www.ars.paysdelaloire.sante.fr/Surveillance-des-episodes-infe.102330.0.html</w:t>
              </w:r>
            </w:hyperlink>
            <w:r w:rsidDel="00000000" w:rsidR="00000000" w:rsidRPr="00000000">
              <w:rPr>
                <w:rFonts w:ascii="Arial Narrow" w:cs="Arial Narrow" w:eastAsia="Arial Narrow" w:hAnsi="Arial Narrow"/>
                <w:sz w:val="24"/>
                <w:szCs w:val="24"/>
                <w:vertAlign w:val="baseline"/>
                <w:rtl w:val="0"/>
              </w:rPr>
              <w:t xml:space="preserve">) des outils d’aide à la surveillance des cas groupés d’IRA et/ou de GEA, des conduites à tenir pour maîtriser la diffusion de ces infections, …</w:t>
            </w:r>
            <w:r w:rsidDel="00000000" w:rsidR="00000000" w:rsidRPr="00000000">
              <w:rPr>
                <w:rtl w:val="0"/>
              </w:rPr>
            </w:r>
          </w:p>
        </w:tc>
      </w:tr>
      <w:tr>
        <w:trPr>
          <w:trHeight w:val="1837" w:hRule="atLeast"/>
        </w:trPr>
        <w:tc>
          <w:tcPr>
            <w:vAlign w:val="center"/>
          </w:tcPr>
          <w:p w:rsidR="00000000" w:rsidDel="00000000" w:rsidP="00000000" w:rsidRDefault="00000000" w:rsidRPr="00000000" w14:paraId="000000DE">
            <w:pPr>
              <w:jc w:val="center"/>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Monoxyde de Carbone</w:t>
            </w:r>
            <w:r w:rsidDel="00000000" w:rsidR="00000000" w:rsidRPr="00000000">
              <w:rPr>
                <w:rtl w:val="0"/>
              </w:rPr>
            </w:r>
          </w:p>
        </w:tc>
        <w:tc>
          <w:tcPr>
            <w:vAlign w:val="center"/>
          </w:tcPr>
          <w:p w:rsidR="00000000" w:rsidDel="00000000" w:rsidP="00000000" w:rsidRDefault="00000000" w:rsidRPr="00000000" w14:paraId="000000DF">
            <w:pPr>
              <w:numPr>
                <w:ilvl w:val="0"/>
                <w:numId w:val="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Entretenir les équipements de combustion et conduits de fumée (maintenance annuelle)</w:t>
            </w:r>
          </w:p>
          <w:p w:rsidR="00000000" w:rsidDel="00000000" w:rsidP="00000000" w:rsidRDefault="00000000" w:rsidRPr="00000000" w14:paraId="000000E0">
            <w:pPr>
              <w:ind w:left="360"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E1">
            <w:pPr>
              <w:numPr>
                <w:ilvl w:val="0"/>
                <w:numId w:val="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Vérifier régulièrement les entrées et sorties d’air</w:t>
            </w:r>
          </w:p>
        </w:tc>
      </w:tr>
      <w:tr>
        <w:trPr>
          <w:trHeight w:val="2325" w:hRule="atLeast"/>
        </w:trPr>
        <w:tc>
          <w:tcPr>
            <w:vAlign w:val="center"/>
          </w:tcPr>
          <w:p w:rsidR="00000000" w:rsidDel="00000000" w:rsidP="00000000" w:rsidRDefault="00000000" w:rsidRPr="00000000" w14:paraId="000000E2">
            <w:pPr>
              <w:jc w:val="center"/>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Déchets d’Activités de Soins à Risque Infectieux (DASRI)</w:t>
            </w:r>
            <w:r w:rsidDel="00000000" w:rsidR="00000000" w:rsidRPr="00000000">
              <w:rPr>
                <w:rtl w:val="0"/>
              </w:rPr>
            </w:r>
          </w:p>
        </w:tc>
        <w:tc>
          <w:tcPr>
            <w:vAlign w:val="center"/>
          </w:tcPr>
          <w:p w:rsidR="00000000" w:rsidDel="00000000" w:rsidP="00000000" w:rsidRDefault="00000000" w:rsidRPr="00000000" w14:paraId="000000E3">
            <w:pPr>
              <w:numPr>
                <w:ilvl w:val="0"/>
                <w:numId w:val="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S’assurer du bon tri des DASRI</w:t>
            </w:r>
          </w:p>
          <w:p w:rsidR="00000000" w:rsidDel="00000000" w:rsidP="00000000" w:rsidRDefault="00000000" w:rsidRPr="00000000" w14:paraId="000000E4">
            <w:pPr>
              <w:numPr>
                <w:ilvl w:val="1"/>
                <w:numId w:val="6"/>
              </w:numPr>
              <w:ind w:left="1076"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utilisation des emballages et contenants réservés à ce type de déchets, notamment les piquants/coupants/tranchants</w:t>
            </w:r>
          </w:p>
          <w:p w:rsidR="00000000" w:rsidDel="00000000" w:rsidP="00000000" w:rsidRDefault="00000000" w:rsidRPr="00000000" w14:paraId="000000E5">
            <w:pPr>
              <w:numPr>
                <w:ilvl w:val="1"/>
                <w:numId w:val="6"/>
              </w:numPr>
              <w:ind w:left="1076"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suivi des filières adaptées à la collecte et à l’élimination des DASRI</w:t>
            </w:r>
          </w:p>
        </w:tc>
      </w:tr>
      <w:tr>
        <w:trPr>
          <w:trHeight w:val="1068" w:hRule="atLeast"/>
        </w:trPr>
        <w:tc>
          <w:tcPr>
            <w:vAlign w:val="center"/>
          </w:tcPr>
          <w:p w:rsidR="00000000" w:rsidDel="00000000" w:rsidP="00000000" w:rsidRDefault="00000000" w:rsidRPr="00000000" w14:paraId="000000E6">
            <w:pPr>
              <w:jc w:val="center"/>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Amiante</w:t>
            </w:r>
            <w:r w:rsidDel="00000000" w:rsidR="00000000" w:rsidRPr="00000000">
              <w:rPr>
                <w:rtl w:val="0"/>
              </w:rPr>
            </w:r>
          </w:p>
        </w:tc>
        <w:tc>
          <w:tcPr>
            <w:vAlign w:val="center"/>
          </w:tcPr>
          <w:p w:rsidR="00000000" w:rsidDel="00000000" w:rsidP="00000000" w:rsidRDefault="00000000" w:rsidRPr="00000000" w14:paraId="000000E7">
            <w:pPr>
              <w:numPr>
                <w:ilvl w:val="0"/>
                <w:numId w:val="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S’assurer que l’établissement dispose d’un diagnostic technique amiante (DTA)</w:t>
            </w:r>
          </w:p>
          <w:p w:rsidR="00000000" w:rsidDel="00000000" w:rsidP="00000000" w:rsidRDefault="00000000" w:rsidRPr="00000000" w14:paraId="000000E8">
            <w:pPr>
              <w:ind w:left="360"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E9">
            <w:pPr>
              <w:numPr>
                <w:ilvl w:val="0"/>
                <w:numId w:val="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Mettre en œuvre les préconisations de ce diagnostic</w:t>
            </w:r>
          </w:p>
        </w:tc>
      </w:tr>
      <w:tr>
        <w:trPr>
          <w:trHeight w:val="2325" w:hRule="atLeast"/>
        </w:trPr>
        <w:tc>
          <w:tcPr>
            <w:vAlign w:val="center"/>
          </w:tcPr>
          <w:p w:rsidR="00000000" w:rsidDel="00000000" w:rsidP="00000000" w:rsidRDefault="00000000" w:rsidRPr="00000000" w14:paraId="000000EA">
            <w:pPr>
              <w:jc w:val="center"/>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Panne de Système de Sécurité Incendie</w:t>
            </w:r>
            <w:r w:rsidDel="00000000" w:rsidR="00000000" w:rsidRPr="00000000">
              <w:rPr>
                <w:rtl w:val="0"/>
              </w:rPr>
            </w:r>
          </w:p>
        </w:tc>
        <w:tc>
          <w:tcPr>
            <w:vAlign w:val="center"/>
          </w:tcPr>
          <w:p w:rsidR="00000000" w:rsidDel="00000000" w:rsidP="00000000" w:rsidRDefault="00000000" w:rsidRPr="00000000" w14:paraId="000000EB">
            <w:pPr>
              <w:numPr>
                <w:ilvl w:val="0"/>
                <w:numId w:val="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Vérifier les contrats de suivi et de maintenance des SAV des entreprises chargées du SSI de votre établissement : </w:t>
            </w:r>
            <w:r w:rsidDel="00000000" w:rsidR="00000000" w:rsidRPr="00000000">
              <w:rPr>
                <w:rFonts w:ascii="Arial Narrow" w:cs="Arial Narrow" w:eastAsia="Arial Narrow" w:hAnsi="Arial Narrow"/>
                <w:b w:val="1"/>
                <w:sz w:val="24"/>
                <w:szCs w:val="24"/>
                <w:vertAlign w:val="baseline"/>
                <w:rtl w:val="0"/>
              </w:rPr>
              <w:t xml:space="preserve">délais et conditions d’intervention</w:t>
            </w:r>
            <w:r w:rsidDel="00000000" w:rsidR="00000000" w:rsidRPr="00000000">
              <w:rPr>
                <w:rFonts w:ascii="Arial Narrow" w:cs="Arial Narrow" w:eastAsia="Arial Narrow" w:hAnsi="Arial Narrow"/>
                <w:sz w:val="24"/>
                <w:szCs w:val="24"/>
                <w:vertAlign w:val="baseline"/>
                <w:rtl w:val="0"/>
              </w:rPr>
              <w:t xml:space="preserve">.</w:t>
            </w:r>
          </w:p>
          <w:p w:rsidR="00000000" w:rsidDel="00000000" w:rsidP="00000000" w:rsidRDefault="00000000" w:rsidRPr="00000000" w14:paraId="000000EC">
            <w:pPr>
              <w:ind w:left="360"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ED">
            <w:pPr>
              <w:numPr>
                <w:ilvl w:val="0"/>
                <w:numId w:val="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Au vu de l’importance vitale d’une telle installation dans un établissement médico-social, une </w:t>
            </w:r>
            <w:r w:rsidDel="00000000" w:rsidR="00000000" w:rsidRPr="00000000">
              <w:rPr>
                <w:rFonts w:ascii="Arial Narrow" w:cs="Arial Narrow" w:eastAsia="Arial Narrow" w:hAnsi="Arial Narrow"/>
                <w:b w:val="1"/>
                <w:sz w:val="24"/>
                <w:szCs w:val="24"/>
                <w:vertAlign w:val="baseline"/>
                <w:rtl w:val="0"/>
              </w:rPr>
              <w:t xml:space="preserve">priorisation du diagnostic et du traitement de la panne doit être assurée</w:t>
            </w:r>
            <w:r w:rsidDel="00000000" w:rsidR="00000000" w:rsidRPr="00000000">
              <w:rPr>
                <w:rFonts w:ascii="Arial Narrow" w:cs="Arial Narrow" w:eastAsia="Arial Narrow" w:hAnsi="Arial Narrow"/>
                <w:sz w:val="24"/>
                <w:szCs w:val="24"/>
                <w:vertAlign w:val="baseline"/>
                <w:rtl w:val="0"/>
              </w:rPr>
              <w:t xml:space="preserve">.</w:t>
            </w:r>
          </w:p>
        </w:tc>
      </w:tr>
      <w:tr>
        <w:trPr>
          <w:trHeight w:val="296" w:hRule="atLeast"/>
        </w:trPr>
        <w:tc>
          <w:tcPr>
            <w:vAlign w:val="center"/>
          </w:tcPr>
          <w:p w:rsidR="00000000" w:rsidDel="00000000" w:rsidP="00000000" w:rsidRDefault="00000000" w:rsidRPr="00000000" w14:paraId="000000EE">
            <w:pPr>
              <w:jc w:val="center"/>
              <w:rPr>
                <w:rFonts w:ascii="Arial Narrow" w:cs="Arial Narrow" w:eastAsia="Arial Narrow" w:hAnsi="Arial Narrow"/>
                <w:b w:val="0"/>
                <w:smallCaps w:val="0"/>
                <w:sz w:val="24"/>
                <w:szCs w:val="24"/>
                <w:vertAlign w:val="baseline"/>
              </w:rPr>
            </w:pPr>
            <w:r w:rsidDel="00000000" w:rsidR="00000000" w:rsidRPr="00000000">
              <w:rPr>
                <w:rtl w:val="0"/>
              </w:rPr>
            </w:r>
          </w:p>
          <w:p w:rsidR="00000000" w:rsidDel="00000000" w:rsidP="00000000" w:rsidRDefault="00000000" w:rsidRPr="00000000" w14:paraId="000000EF">
            <w:pPr>
              <w:jc w:val="center"/>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Evacuation des Résidents</w:t>
            </w:r>
            <w:r w:rsidDel="00000000" w:rsidR="00000000" w:rsidRPr="00000000">
              <w:rPr>
                <w:rtl w:val="0"/>
              </w:rPr>
            </w:r>
          </w:p>
        </w:tc>
        <w:tc>
          <w:tcPr>
            <w:vAlign w:val="center"/>
          </w:tcPr>
          <w:p w:rsidR="00000000" w:rsidDel="00000000" w:rsidP="00000000" w:rsidRDefault="00000000" w:rsidRPr="00000000" w14:paraId="000000F0">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F1">
            <w:pPr>
              <w:numPr>
                <w:ilvl w:val="0"/>
                <w:numId w:val="8"/>
              </w:numPr>
              <w:ind w:left="720" w:hanging="360"/>
              <w:jc w:val="both"/>
              <w:rPr>
                <w:sz w:val="24"/>
                <w:szCs w:val="24"/>
              </w:rPr>
            </w:pPr>
            <w:r w:rsidDel="00000000" w:rsidR="00000000" w:rsidRPr="00000000">
              <w:rPr>
                <w:rFonts w:ascii="Arial Unicode MS" w:cs="Arial Unicode MS" w:eastAsia="Arial Unicode MS" w:hAnsi="Arial Unicode MS"/>
                <w:sz w:val="24"/>
                <w:szCs w:val="24"/>
                <w:vertAlign w:val="baseline"/>
                <w:rtl w:val="0"/>
              </w:rPr>
              <w:t xml:space="preserve">Tenir à jour une typologie précise des résidents (→ identifier les lieux vers lesquels évacuer les résidents et les moyens (transports sanitaires) nécessaires)</w:t>
            </w:r>
          </w:p>
          <w:p w:rsidR="00000000" w:rsidDel="00000000" w:rsidP="00000000" w:rsidRDefault="00000000" w:rsidRPr="00000000" w14:paraId="000000F2">
            <w:pPr>
              <w:jc w:val="both"/>
              <w:rPr>
                <w:rFonts w:ascii="Arial Narrow" w:cs="Arial Narrow" w:eastAsia="Arial Narrow" w:hAnsi="Arial Narrow"/>
                <w:sz w:val="24"/>
                <w:szCs w:val="24"/>
                <w:vertAlign w:val="baseline"/>
              </w:rPr>
            </w:pPr>
            <w:r w:rsidDel="00000000" w:rsidR="00000000" w:rsidRPr="00000000">
              <w:rPr>
                <w:rtl w:val="0"/>
              </w:rPr>
            </w:r>
          </w:p>
        </w:tc>
      </w:tr>
    </w:tbl>
    <w:p w:rsidR="00000000" w:rsidDel="00000000" w:rsidP="00000000" w:rsidRDefault="00000000" w:rsidRPr="00000000" w14:paraId="000000F3">
      <w:pPr>
        <w:rPr>
          <w:sz w:val="24"/>
          <w:szCs w:val="24"/>
          <w:vertAlign w:val="baseline"/>
        </w:rPr>
      </w:pPr>
      <w:r w:rsidDel="00000000" w:rsidR="00000000" w:rsidRPr="00000000">
        <w:rPr>
          <w:rtl w:val="0"/>
        </w:rPr>
      </w:r>
    </w:p>
    <w:p w:rsidR="00000000" w:rsidDel="00000000" w:rsidP="00000000" w:rsidRDefault="00000000" w:rsidRPr="00000000" w14:paraId="000000F4">
      <w:pPr>
        <w:keepNext w:val="1"/>
        <w:keepLines w:val="0"/>
        <w:widowControl w:val="1"/>
        <w:numPr>
          <w:ilvl w:val="0"/>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279"/>
        <w:jc w:val="left"/>
        <w:rPr>
          <w:strike w:val="0"/>
          <w:color w:val="000000"/>
          <w:u w:val="none"/>
          <w:shd w:fill="auto" w:val="clear"/>
        </w:rPr>
      </w:pPr>
      <w:bookmarkStart w:colFirst="0" w:colLast="0" w:name="_3znysh7" w:id="3"/>
      <w:bookmarkEnd w:id="3"/>
      <w:r w:rsidDel="00000000" w:rsidR="00000000" w:rsidRPr="00000000">
        <w:br w:type="page"/>
      </w: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Elaboration et Validation du Plan Bleu</w:t>
      </w:r>
    </w:p>
    <w:p w:rsidR="00000000" w:rsidDel="00000000" w:rsidP="00000000" w:rsidRDefault="00000000" w:rsidRPr="00000000" w14:paraId="000000F5">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F6">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Ce document a été réalisé sous la responsabilité du directeur de l’établissement,                      , en collaboration avec :</w:t>
      </w:r>
    </w:p>
    <w:p w:rsidR="00000000" w:rsidDel="00000000" w:rsidP="00000000" w:rsidRDefault="00000000" w:rsidRPr="00000000" w14:paraId="000000F7">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F8">
      <w:pPr>
        <w:numPr>
          <w:ilvl w:val="0"/>
          <w:numId w:val="45"/>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Médecin coordonateur :</w:t>
      </w:r>
    </w:p>
    <w:p w:rsidR="00000000" w:rsidDel="00000000" w:rsidP="00000000" w:rsidRDefault="00000000" w:rsidRPr="00000000" w14:paraId="000000F9">
      <w:pPr>
        <w:numPr>
          <w:ilvl w:val="0"/>
          <w:numId w:val="45"/>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Infirmier référent :</w:t>
      </w:r>
    </w:p>
    <w:p w:rsidR="00000000" w:rsidDel="00000000" w:rsidP="00000000" w:rsidRDefault="00000000" w:rsidRPr="00000000" w14:paraId="000000FA">
      <w:pPr>
        <w:numPr>
          <w:ilvl w:val="0"/>
          <w:numId w:val="45"/>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w:t>
      </w:r>
    </w:p>
    <w:p w:rsidR="00000000" w:rsidDel="00000000" w:rsidP="00000000" w:rsidRDefault="00000000" w:rsidRPr="00000000" w14:paraId="000000F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FC">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Date de validation : </w:t>
        <w:tab/>
        <w:tab/>
        <w:tab/>
        <w:tab/>
        <w:tab/>
        <w:t xml:space="preserve">Signature du directeur :</w:t>
      </w:r>
    </w:p>
    <w:p w:rsidR="00000000" w:rsidDel="00000000" w:rsidP="00000000" w:rsidRDefault="00000000" w:rsidRPr="00000000" w14:paraId="000000FD">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FE">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Le plan bleu est présenté aux instances représentatives du personnel et aux familles (Conseil de la vie sociale ou autres dispositifs d’information).</w:t>
      </w:r>
    </w:p>
    <w:p w:rsidR="00000000" w:rsidDel="00000000" w:rsidP="00000000" w:rsidRDefault="00000000" w:rsidRPr="00000000" w14:paraId="000000FF">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Il doit être transmis aux autorités compétentes (Agence Régionale de Santé et Conseil Général).</w:t>
      </w:r>
    </w:p>
    <w:p w:rsidR="00000000" w:rsidDel="00000000" w:rsidP="00000000" w:rsidRDefault="00000000" w:rsidRPr="00000000" w14:paraId="00000100">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Le personnel de l’établissement est tenu informé de l’existence et du contenu du plan bleu par :</w:t>
      </w:r>
    </w:p>
    <w:p w:rsidR="00000000" w:rsidDel="00000000" w:rsidP="00000000" w:rsidRDefault="00000000" w:rsidRPr="00000000" w14:paraId="00000101">
      <w:pPr>
        <w:numPr>
          <w:ilvl w:val="0"/>
          <w:numId w:val="4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Le projet d’établissement (auquel est annexé le plan bleu)</w:t>
      </w:r>
    </w:p>
    <w:p w:rsidR="00000000" w:rsidDel="00000000" w:rsidP="00000000" w:rsidRDefault="00000000" w:rsidRPr="00000000" w14:paraId="00000102">
      <w:pPr>
        <w:numPr>
          <w:ilvl w:val="0"/>
          <w:numId w:val="4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Des réunions, formations et exercices spécifique</w:t>
      </w:r>
    </w:p>
    <w:p w:rsidR="00000000" w:rsidDel="00000000" w:rsidP="00000000" w:rsidRDefault="00000000" w:rsidRPr="00000000" w14:paraId="0000010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04">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 convention de coopération avec un établissement de santé signée dans le cadre de crises sanitaires et/ou météorologiques (cf. article D.312-160 du Code de l’Action Sociale et des Familles et arrêté du 7 juillet 2005 modifié fixant le cahier des charges du plan d’organisation à mettre en œuvre en cas de crise sanitaire ou climatique et les conditions d’installation d’un système de rafraîchissement de l’air dans les établissements mentionnés au I de l’article L313-12 du Code de l’Action Sociale et des Familles) est à annexer au plan bleu.</w:t>
      </w:r>
    </w:p>
    <w:p w:rsidR="00000000" w:rsidDel="00000000" w:rsidP="00000000" w:rsidRDefault="00000000" w:rsidRPr="00000000" w14:paraId="0000010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06">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Nom de l’établissement :</w:t>
        <w:tab/>
        <w:tab/>
        <w:tab/>
        <w:tab/>
        <w:t xml:space="preserve">Date de signature :</w:t>
      </w:r>
    </w:p>
    <w:p w:rsidR="00000000" w:rsidDel="00000000" w:rsidP="00000000" w:rsidRDefault="00000000" w:rsidRPr="00000000" w14:paraId="00000107">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0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0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0A">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0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0C">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0D">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0E">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0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10">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1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12">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1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1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1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1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17">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1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1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1A">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1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1C">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1D">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1E">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1F">
      <w:pPr>
        <w:jc w:val="both"/>
        <w:rPr>
          <w:rFonts w:ascii="Arial Narrow" w:cs="Arial Narrow" w:eastAsia="Arial Narrow" w:hAnsi="Arial Narrow"/>
          <w:sz w:val="24"/>
          <w:szCs w:val="24"/>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120">
      <w:pPr>
        <w:keepNext w:val="1"/>
        <w:keepLines w:val="0"/>
        <w:widowControl w:val="1"/>
        <w:numPr>
          <w:ilvl w:val="0"/>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279"/>
        <w:jc w:val="left"/>
        <w:rPr>
          <w:strike w:val="0"/>
          <w:color w:val="000000"/>
          <w:u w:val="none"/>
          <w:shd w:fill="auto" w:val="clear"/>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Présentation de l’Etablissement</w:t>
      </w:r>
    </w:p>
    <w:p w:rsidR="00000000" w:rsidDel="00000000" w:rsidP="00000000" w:rsidRDefault="00000000" w:rsidRPr="00000000" w14:paraId="00000121">
      <w:pPr>
        <w:rP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122">
      <w:pPr>
        <w:keepNext w:val="1"/>
        <w:keepLines w:val="0"/>
        <w:widowControl w:val="1"/>
        <w:numPr>
          <w:ilvl w:val="1"/>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Coordonnées de l’établissement</w:t>
      </w:r>
    </w:p>
    <w:p w:rsidR="00000000" w:rsidDel="00000000" w:rsidP="00000000" w:rsidRDefault="00000000" w:rsidRPr="00000000" w14:paraId="00000123">
      <w:pPr>
        <w:rPr>
          <w:vertAlign w:val="baseline"/>
        </w:rPr>
      </w:pPr>
      <w:r w:rsidDel="00000000" w:rsidR="00000000" w:rsidRPr="00000000">
        <w:rPr>
          <w:rtl w:val="0"/>
        </w:rPr>
      </w:r>
    </w:p>
    <w:p w:rsidR="00000000" w:rsidDel="00000000" w:rsidP="00000000" w:rsidRDefault="00000000" w:rsidRPr="00000000" w14:paraId="00000124">
      <w:pPr>
        <w:numPr>
          <w:ilvl w:val="0"/>
          <w:numId w:val="35"/>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Nom de l’établissement :</w:t>
      </w:r>
    </w:p>
    <w:p w:rsidR="00000000" w:rsidDel="00000000" w:rsidP="00000000" w:rsidRDefault="00000000" w:rsidRPr="00000000" w14:paraId="0000012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26">
      <w:pPr>
        <w:numPr>
          <w:ilvl w:val="0"/>
          <w:numId w:val="35"/>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Adresse :</w:t>
      </w:r>
    </w:p>
    <w:p w:rsidR="00000000" w:rsidDel="00000000" w:rsidP="00000000" w:rsidRDefault="00000000" w:rsidRPr="00000000" w14:paraId="00000127">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28">
      <w:pPr>
        <w:numPr>
          <w:ilvl w:val="0"/>
          <w:numId w:val="35"/>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Téléphone :</w:t>
      </w:r>
    </w:p>
    <w:p w:rsidR="00000000" w:rsidDel="00000000" w:rsidP="00000000" w:rsidRDefault="00000000" w:rsidRPr="00000000" w14:paraId="00000129">
      <w:pPr>
        <w:numPr>
          <w:ilvl w:val="0"/>
          <w:numId w:val="35"/>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Télécopie :</w:t>
      </w:r>
    </w:p>
    <w:p w:rsidR="00000000" w:rsidDel="00000000" w:rsidP="00000000" w:rsidRDefault="00000000" w:rsidRPr="00000000" w14:paraId="0000012A">
      <w:pPr>
        <w:numPr>
          <w:ilvl w:val="0"/>
          <w:numId w:val="35"/>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Téléphone d’astreinte (le cas échéant) :</w:t>
      </w:r>
    </w:p>
    <w:p w:rsidR="00000000" w:rsidDel="00000000" w:rsidP="00000000" w:rsidRDefault="00000000" w:rsidRPr="00000000" w14:paraId="0000012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2C">
      <w:pPr>
        <w:numPr>
          <w:ilvl w:val="0"/>
          <w:numId w:val="35"/>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E-mail :</w:t>
      </w:r>
    </w:p>
    <w:p w:rsidR="00000000" w:rsidDel="00000000" w:rsidP="00000000" w:rsidRDefault="00000000" w:rsidRPr="00000000" w14:paraId="0000012D">
      <w:pPr>
        <w:rPr>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12E">
      <w:pPr>
        <w:keepNext w:val="1"/>
        <w:keepLines w:val="0"/>
        <w:widowControl w:val="1"/>
        <w:numPr>
          <w:ilvl w:val="1"/>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Organigramme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à présenter en annexe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F">
      <w:pPr>
        <w:ind w:left="360"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30">
      <w:pPr>
        <w:numPr>
          <w:ilvl w:val="0"/>
          <w:numId w:val="37"/>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Directeur :</w:t>
      </w:r>
    </w:p>
    <w:p w:rsidR="00000000" w:rsidDel="00000000" w:rsidP="00000000" w:rsidRDefault="00000000" w:rsidRPr="00000000" w14:paraId="0000013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32">
      <w:pPr>
        <w:numPr>
          <w:ilvl w:val="0"/>
          <w:numId w:val="37"/>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Cadre de santé :</w:t>
      </w:r>
    </w:p>
    <w:p w:rsidR="00000000" w:rsidDel="00000000" w:rsidP="00000000" w:rsidRDefault="00000000" w:rsidRPr="00000000" w14:paraId="0000013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34">
      <w:pPr>
        <w:numPr>
          <w:ilvl w:val="0"/>
          <w:numId w:val="37"/>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Médecin coordonnateur :</w:t>
      </w:r>
    </w:p>
    <w:p w:rsidR="00000000" w:rsidDel="00000000" w:rsidP="00000000" w:rsidRDefault="00000000" w:rsidRPr="00000000" w14:paraId="0000013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3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37">
      <w:pPr>
        <w:numPr>
          <w:ilvl w:val="0"/>
          <w:numId w:val="37"/>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Référent(s) « crises » :</w:t>
      </w:r>
    </w:p>
    <w:p w:rsidR="00000000" w:rsidDel="00000000" w:rsidP="00000000" w:rsidRDefault="00000000" w:rsidRPr="00000000" w14:paraId="00000138">
      <w:pPr>
        <w:numPr>
          <w:ilvl w:val="0"/>
          <w:numId w:val="39"/>
        </w:numPr>
        <w:ind w:left="144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Canicule :</w:t>
      </w:r>
    </w:p>
    <w:p w:rsidR="00000000" w:rsidDel="00000000" w:rsidP="00000000" w:rsidRDefault="00000000" w:rsidRPr="00000000" w14:paraId="00000139">
      <w:pPr>
        <w:numPr>
          <w:ilvl w:val="0"/>
          <w:numId w:val="39"/>
        </w:numPr>
        <w:ind w:left="144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Pandémie grippale :</w:t>
      </w:r>
    </w:p>
    <w:p w:rsidR="00000000" w:rsidDel="00000000" w:rsidP="00000000" w:rsidRDefault="00000000" w:rsidRPr="00000000" w14:paraId="0000013A">
      <w:pPr>
        <w:numPr>
          <w:ilvl w:val="0"/>
          <w:numId w:val="39"/>
        </w:numPr>
        <w:ind w:left="144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w:t>
      </w:r>
    </w:p>
    <w:p w:rsidR="00000000" w:rsidDel="00000000" w:rsidP="00000000" w:rsidRDefault="00000000" w:rsidRPr="00000000" w14:paraId="0000013B">
      <w:pPr>
        <w:rPr>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13C">
      <w:pPr>
        <w:keepNext w:val="1"/>
        <w:keepLines w:val="0"/>
        <w:widowControl w:val="1"/>
        <w:numPr>
          <w:ilvl w:val="1"/>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Locaux</w:t>
      </w:r>
    </w:p>
    <w:p w:rsidR="00000000" w:rsidDel="00000000" w:rsidP="00000000" w:rsidRDefault="00000000" w:rsidRPr="00000000" w14:paraId="0000013D">
      <w:pPr>
        <w:rPr>
          <w:vertAlign w:val="baseline"/>
        </w:rPr>
      </w:pPr>
      <w:r w:rsidDel="00000000" w:rsidR="00000000" w:rsidRPr="00000000">
        <w:rPr>
          <w:rtl w:val="0"/>
        </w:rPr>
      </w:r>
    </w:p>
    <w:p w:rsidR="00000000" w:rsidDel="00000000" w:rsidP="00000000" w:rsidRDefault="00000000" w:rsidRPr="00000000" w14:paraId="0000013E">
      <w:pPr>
        <w:numPr>
          <w:ilvl w:val="0"/>
          <w:numId w:val="58"/>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Description globale de l’établissement, par étage par exemple</w:t>
      </w:r>
    </w:p>
    <w:p w:rsidR="00000000" w:rsidDel="00000000" w:rsidP="00000000" w:rsidRDefault="00000000" w:rsidRPr="00000000" w14:paraId="0000013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40">
      <w:pPr>
        <w:numPr>
          <w:ilvl w:val="0"/>
          <w:numId w:val="58"/>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Plan des locaux </w:t>
      </w:r>
      <w:r w:rsidDel="00000000" w:rsidR="00000000" w:rsidRPr="00000000">
        <w:rPr>
          <w:rFonts w:ascii="Arial Narrow" w:cs="Arial Narrow" w:eastAsia="Arial Narrow" w:hAnsi="Arial Narrow"/>
          <w:b w:val="1"/>
          <w:sz w:val="24"/>
          <w:szCs w:val="24"/>
          <w:vertAlign w:val="baseline"/>
          <w:rtl w:val="0"/>
        </w:rPr>
        <w:t xml:space="preserve">(</w:t>
      </w:r>
      <w:r w:rsidDel="00000000" w:rsidR="00000000" w:rsidRPr="00000000">
        <w:rPr>
          <w:rFonts w:ascii="Arial Narrow" w:cs="Arial Narrow" w:eastAsia="Arial Narrow" w:hAnsi="Arial Narrow"/>
          <w:b w:val="1"/>
          <w:i w:val="1"/>
          <w:sz w:val="24"/>
          <w:szCs w:val="24"/>
          <w:vertAlign w:val="baseline"/>
          <w:rtl w:val="0"/>
        </w:rPr>
        <w:t xml:space="preserve">à présenter en annexe</w:t>
      </w:r>
      <w:r w:rsidDel="00000000" w:rsidR="00000000" w:rsidRPr="00000000">
        <w:rPr>
          <w:rFonts w:ascii="Arial Narrow" w:cs="Arial Narrow" w:eastAsia="Arial Narrow" w:hAnsi="Arial Narrow"/>
          <w:b w:val="1"/>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(avec emplacement des lieux stratégiques : pièce rafraîchie, point de rassemblement, …)</w:t>
      </w:r>
    </w:p>
    <w:p w:rsidR="00000000" w:rsidDel="00000000" w:rsidP="00000000" w:rsidRDefault="00000000" w:rsidRPr="00000000" w14:paraId="00000141">
      <w:pPr>
        <w:jc w:val="both"/>
        <w:rPr>
          <w:rFonts w:ascii="Arial Narrow" w:cs="Arial Narrow" w:eastAsia="Arial Narrow" w:hAnsi="Arial Narrow"/>
          <w:sz w:val="24"/>
          <w:szCs w:val="24"/>
          <w:vertAlign w:val="baseline"/>
        </w:rPr>
      </w:pPr>
      <w:bookmarkStart w:colFirst="0" w:colLast="0" w:name="_4d34og8" w:id="8"/>
      <w:bookmarkEnd w:id="8"/>
      <w:r w:rsidDel="00000000" w:rsidR="00000000" w:rsidRPr="00000000">
        <w:rPr>
          <w:rtl w:val="0"/>
        </w:rPr>
      </w:r>
    </w:p>
    <w:p w:rsidR="00000000" w:rsidDel="00000000" w:rsidP="00000000" w:rsidRDefault="00000000" w:rsidRPr="00000000" w14:paraId="00000142">
      <w:pPr>
        <w:keepNext w:val="1"/>
        <w:keepLines w:val="0"/>
        <w:widowControl w:val="1"/>
        <w:numPr>
          <w:ilvl w:val="1"/>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Contexte et environnement de l’établissement</w:t>
      </w:r>
    </w:p>
    <w:p w:rsidR="00000000" w:rsidDel="00000000" w:rsidP="00000000" w:rsidRDefault="00000000" w:rsidRPr="00000000" w14:paraId="00000143">
      <w:pPr>
        <w:rPr>
          <w:vertAlign w:val="baseline"/>
        </w:rPr>
      </w:pPr>
      <w:r w:rsidDel="00000000" w:rsidR="00000000" w:rsidRPr="00000000">
        <w:rPr>
          <w:rtl w:val="0"/>
        </w:rPr>
      </w:r>
    </w:p>
    <w:p w:rsidR="00000000" w:rsidDel="00000000" w:rsidP="00000000" w:rsidRDefault="00000000" w:rsidRPr="00000000" w14:paraId="00000144">
      <w:pPr>
        <w:numPr>
          <w:ilvl w:val="0"/>
          <w:numId w:val="59"/>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Accessibilité du site :</w:t>
      </w:r>
    </w:p>
    <w:p w:rsidR="00000000" w:rsidDel="00000000" w:rsidP="00000000" w:rsidRDefault="00000000" w:rsidRPr="00000000" w14:paraId="0000014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46">
      <w:pPr>
        <w:numPr>
          <w:ilvl w:val="0"/>
          <w:numId w:val="59"/>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Proximité d’un établissement sanitaire :</w:t>
      </w:r>
    </w:p>
    <w:p w:rsidR="00000000" w:rsidDel="00000000" w:rsidP="00000000" w:rsidRDefault="00000000" w:rsidRPr="00000000" w14:paraId="00000147">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48">
      <w:pPr>
        <w:numPr>
          <w:ilvl w:val="0"/>
          <w:numId w:val="59"/>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L’établissement dispose-t-il de moyens de transports qui lui sont propres ?</w:t>
      </w:r>
    </w:p>
    <w:p w:rsidR="00000000" w:rsidDel="00000000" w:rsidP="00000000" w:rsidRDefault="00000000" w:rsidRPr="00000000" w14:paraId="00000149">
      <w:pPr>
        <w:ind w:left="708" w:firstLine="0"/>
        <w:jc w:val="both"/>
        <w:rPr>
          <w:rFonts w:ascii="Arial Narrow" w:cs="Arial Narrow" w:eastAsia="Arial Narrow" w:hAnsi="Arial Narrow"/>
          <w:sz w:val="24"/>
          <w:szCs w:val="24"/>
          <w:vertAlign w:val="baseline"/>
        </w:rPr>
      </w:pP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OUI</w:t>
        <w:tab/>
        <w:tab/>
        <w:tab/>
      </w: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NON</w:t>
      </w:r>
    </w:p>
    <w:p w:rsidR="00000000" w:rsidDel="00000000" w:rsidP="00000000" w:rsidRDefault="00000000" w:rsidRPr="00000000" w14:paraId="0000014A">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ab/>
        <w:t xml:space="preserve">Si oui, lesquels (type, nombre) ?</w:t>
      </w:r>
    </w:p>
    <w:p w:rsidR="00000000" w:rsidDel="00000000" w:rsidP="00000000" w:rsidRDefault="00000000" w:rsidRPr="00000000" w14:paraId="0000014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4C">
      <w:pPr>
        <w:numPr>
          <w:ilvl w:val="0"/>
          <w:numId w:val="59"/>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L’établissement dispose-t-il d’un groupe électrogène ou d’un autre moyen pour pallier une défaillance électrique ?</w:t>
      </w:r>
    </w:p>
    <w:p w:rsidR="00000000" w:rsidDel="00000000" w:rsidP="00000000" w:rsidRDefault="00000000" w:rsidRPr="00000000" w14:paraId="0000014D">
      <w:pPr>
        <w:ind w:left="708" w:firstLine="0"/>
        <w:jc w:val="both"/>
        <w:rPr>
          <w:rFonts w:ascii="Arial Narrow" w:cs="Arial Narrow" w:eastAsia="Arial Narrow" w:hAnsi="Arial Narrow"/>
          <w:sz w:val="24"/>
          <w:szCs w:val="24"/>
          <w:vertAlign w:val="baseline"/>
        </w:rPr>
      </w:pP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OUI</w:t>
        <w:tab/>
        <w:tab/>
        <w:tab/>
      </w: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NON</w:t>
      </w:r>
    </w:p>
    <w:p w:rsidR="00000000" w:rsidDel="00000000" w:rsidP="00000000" w:rsidRDefault="00000000" w:rsidRPr="00000000" w14:paraId="0000014E">
      <w:pPr>
        <w:ind w:left="360"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4F">
      <w:pPr>
        <w:ind w:left="360"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50">
      <w:pPr>
        <w:numPr>
          <w:ilvl w:val="0"/>
          <w:numId w:val="59"/>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L’établissement est-il soumis à la réglementation sécurité incendie de type J ?</w:t>
      </w:r>
    </w:p>
    <w:p w:rsidR="00000000" w:rsidDel="00000000" w:rsidP="00000000" w:rsidRDefault="00000000" w:rsidRPr="00000000" w14:paraId="00000151">
      <w:pPr>
        <w:ind w:left="708" w:firstLine="0"/>
        <w:jc w:val="both"/>
        <w:rPr>
          <w:rFonts w:ascii="Arial Narrow" w:cs="Arial Narrow" w:eastAsia="Arial Narrow" w:hAnsi="Arial Narrow"/>
          <w:sz w:val="24"/>
          <w:szCs w:val="24"/>
          <w:vertAlign w:val="baseline"/>
        </w:rPr>
      </w:pP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OUI</w:t>
        <w:tab/>
        <w:tab/>
        <w:tab/>
      </w: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NON</w:t>
      </w:r>
    </w:p>
    <w:p w:rsidR="00000000" w:rsidDel="00000000" w:rsidP="00000000" w:rsidRDefault="00000000" w:rsidRPr="00000000" w14:paraId="00000152">
      <w:pPr>
        <w:ind w:left="708" w:firstLine="0"/>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Date de la dernière formation du personnel : </w:t>
      </w:r>
    </w:p>
    <w:p w:rsidR="00000000" w:rsidDel="00000000" w:rsidP="00000000" w:rsidRDefault="00000000" w:rsidRPr="00000000" w14:paraId="0000015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54">
      <w:pPr>
        <w:jc w:val="both"/>
        <w:rPr>
          <w:rFonts w:ascii="Arial Narrow" w:cs="Arial Narrow" w:eastAsia="Arial Narrow" w:hAnsi="Arial Narrow"/>
          <w:i w:val="0"/>
          <w:sz w:val="24"/>
          <w:szCs w:val="24"/>
          <w:vertAlign w:val="baseline"/>
        </w:rPr>
      </w:pPr>
      <w:r w:rsidDel="00000000" w:rsidR="00000000" w:rsidRPr="00000000">
        <w:rPr>
          <w:rFonts w:ascii="Arial Narrow" w:cs="Arial Narrow" w:eastAsia="Arial Narrow" w:hAnsi="Arial Narrow"/>
          <w:i w:val="1"/>
          <w:sz w:val="24"/>
          <w:szCs w:val="24"/>
          <w:vertAlign w:val="baseline"/>
          <w:rtl w:val="0"/>
        </w:rPr>
        <w:t xml:space="preserve">Les EHPAD et les EHPA dont le GMP est supérieur à 300 ou le % de résidents GIR 1 et 2 est supérieur à 10 relèvent de la réglementation sécurité incendie de type J.</w:t>
      </w:r>
      <w:r w:rsidDel="00000000" w:rsidR="00000000" w:rsidRPr="00000000">
        <w:rPr>
          <w:rtl w:val="0"/>
        </w:rPr>
      </w:r>
    </w:p>
    <w:p w:rsidR="00000000" w:rsidDel="00000000" w:rsidP="00000000" w:rsidRDefault="00000000" w:rsidRPr="00000000" w14:paraId="0000015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56">
      <w:pPr>
        <w:numPr>
          <w:ilvl w:val="0"/>
          <w:numId w:val="59"/>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L’établissement est-il situé en </w:t>
      </w:r>
      <w:r w:rsidDel="00000000" w:rsidR="00000000" w:rsidRPr="00000000">
        <w:rPr>
          <w:rFonts w:ascii="Arial Narrow" w:cs="Arial Narrow" w:eastAsia="Arial Narrow" w:hAnsi="Arial Narrow"/>
          <w:b w:val="1"/>
          <w:sz w:val="24"/>
          <w:szCs w:val="24"/>
          <w:vertAlign w:val="baseline"/>
          <w:rtl w:val="0"/>
        </w:rPr>
        <w:t xml:space="preserve">Zone Inondable</w:t>
      </w:r>
      <w:r w:rsidDel="00000000" w:rsidR="00000000" w:rsidRPr="00000000">
        <w:rPr>
          <w:rFonts w:ascii="Arial Narrow" w:cs="Arial Narrow" w:eastAsia="Arial Narrow" w:hAnsi="Arial Narrow"/>
          <w:sz w:val="24"/>
          <w:szCs w:val="24"/>
          <w:vertAlign w:val="baseline"/>
          <w:rtl w:val="0"/>
        </w:rPr>
        <w:t xml:space="preserve"> (ZI) ?</w:t>
      </w:r>
    </w:p>
    <w:p w:rsidR="00000000" w:rsidDel="00000000" w:rsidP="00000000" w:rsidRDefault="00000000" w:rsidRPr="00000000" w14:paraId="00000157">
      <w:pPr>
        <w:ind w:left="708" w:firstLine="0"/>
        <w:jc w:val="both"/>
        <w:rPr>
          <w:rFonts w:ascii="Arial Narrow" w:cs="Arial Narrow" w:eastAsia="Arial Narrow" w:hAnsi="Arial Narrow"/>
          <w:sz w:val="24"/>
          <w:szCs w:val="24"/>
          <w:vertAlign w:val="baseline"/>
        </w:rPr>
      </w:pP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OUI</w:t>
        <w:tab/>
        <w:tab/>
        <w:tab/>
      </w: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NON</w:t>
      </w:r>
    </w:p>
    <w:p w:rsidR="00000000" w:rsidDel="00000000" w:rsidP="00000000" w:rsidRDefault="00000000" w:rsidRPr="00000000" w14:paraId="0000015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59">
      <w:pPr>
        <w:numPr>
          <w:ilvl w:val="0"/>
          <w:numId w:val="59"/>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L’établissement est-il concerné par un </w:t>
      </w:r>
      <w:r w:rsidDel="00000000" w:rsidR="00000000" w:rsidRPr="00000000">
        <w:rPr>
          <w:rFonts w:ascii="Arial Narrow" w:cs="Arial Narrow" w:eastAsia="Arial Narrow" w:hAnsi="Arial Narrow"/>
          <w:b w:val="1"/>
          <w:sz w:val="24"/>
          <w:szCs w:val="24"/>
          <w:vertAlign w:val="baseline"/>
          <w:rtl w:val="0"/>
        </w:rPr>
        <w:t xml:space="preserve">Plan de Prévention du Risque Inondation</w:t>
      </w:r>
      <w:r w:rsidDel="00000000" w:rsidR="00000000" w:rsidRPr="00000000">
        <w:rPr>
          <w:rFonts w:ascii="Arial Narrow" w:cs="Arial Narrow" w:eastAsia="Arial Narrow" w:hAnsi="Arial Narrow"/>
          <w:sz w:val="24"/>
          <w:szCs w:val="24"/>
          <w:vertAlign w:val="baseline"/>
          <w:rtl w:val="0"/>
        </w:rPr>
        <w:t xml:space="preserve"> (PPRI) ?</w:t>
      </w:r>
    </w:p>
    <w:p w:rsidR="00000000" w:rsidDel="00000000" w:rsidP="00000000" w:rsidRDefault="00000000" w:rsidRPr="00000000" w14:paraId="0000015A">
      <w:pPr>
        <w:ind w:left="708" w:firstLine="0"/>
        <w:jc w:val="both"/>
        <w:rPr>
          <w:rFonts w:ascii="Arial Narrow" w:cs="Arial Narrow" w:eastAsia="Arial Narrow" w:hAnsi="Arial Narrow"/>
          <w:sz w:val="24"/>
          <w:szCs w:val="24"/>
          <w:vertAlign w:val="baseline"/>
        </w:rPr>
      </w:pP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OUI</w:t>
        <w:tab/>
        <w:tab/>
        <w:tab/>
      </w: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NON</w:t>
      </w:r>
    </w:p>
    <w:p w:rsidR="00000000" w:rsidDel="00000000" w:rsidP="00000000" w:rsidRDefault="00000000" w:rsidRPr="00000000" w14:paraId="0000015B">
      <w:pPr>
        <w:ind w:left="708"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5C">
      <w:pPr>
        <w:numPr>
          <w:ilvl w:val="0"/>
          <w:numId w:val="59"/>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L’établissement est-il situé en zone à risque de mouvement de terrain ?</w:t>
      </w:r>
    </w:p>
    <w:p w:rsidR="00000000" w:rsidDel="00000000" w:rsidP="00000000" w:rsidRDefault="00000000" w:rsidRPr="00000000" w14:paraId="0000015D">
      <w:pPr>
        <w:ind w:left="708" w:firstLine="0"/>
        <w:jc w:val="both"/>
        <w:rPr>
          <w:rFonts w:ascii="Arial Narrow" w:cs="Arial Narrow" w:eastAsia="Arial Narrow" w:hAnsi="Arial Narrow"/>
          <w:sz w:val="24"/>
          <w:szCs w:val="24"/>
          <w:vertAlign w:val="baseline"/>
        </w:rPr>
      </w:pP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OUI</w:t>
        <w:tab/>
        <w:tab/>
        <w:tab/>
      </w: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NON</w:t>
      </w:r>
    </w:p>
    <w:p w:rsidR="00000000" w:rsidDel="00000000" w:rsidP="00000000" w:rsidRDefault="00000000" w:rsidRPr="00000000" w14:paraId="0000015E">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5F">
      <w:pPr>
        <w:numPr>
          <w:ilvl w:val="0"/>
          <w:numId w:val="59"/>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L’établissement est-il concerné par un </w:t>
      </w:r>
      <w:r w:rsidDel="00000000" w:rsidR="00000000" w:rsidRPr="00000000">
        <w:rPr>
          <w:rFonts w:ascii="Arial Narrow" w:cs="Arial Narrow" w:eastAsia="Arial Narrow" w:hAnsi="Arial Narrow"/>
          <w:b w:val="1"/>
          <w:sz w:val="24"/>
          <w:szCs w:val="24"/>
          <w:vertAlign w:val="baseline"/>
          <w:rtl w:val="0"/>
        </w:rPr>
        <w:t xml:space="preserve">Plan de Prévention du Risque Mouvement de Terrain </w:t>
      </w:r>
      <w:r w:rsidDel="00000000" w:rsidR="00000000" w:rsidRPr="00000000">
        <w:rPr>
          <w:rFonts w:ascii="Arial Narrow" w:cs="Arial Narrow" w:eastAsia="Arial Narrow" w:hAnsi="Arial Narrow"/>
          <w:sz w:val="24"/>
          <w:szCs w:val="24"/>
          <w:vertAlign w:val="baseline"/>
          <w:rtl w:val="0"/>
        </w:rPr>
        <w:t xml:space="preserve">(PPRMT) ?</w:t>
      </w:r>
    </w:p>
    <w:p w:rsidR="00000000" w:rsidDel="00000000" w:rsidP="00000000" w:rsidRDefault="00000000" w:rsidRPr="00000000" w14:paraId="00000160">
      <w:pPr>
        <w:ind w:left="708" w:firstLine="0"/>
        <w:jc w:val="both"/>
        <w:rPr>
          <w:rFonts w:ascii="Arial Narrow" w:cs="Arial Narrow" w:eastAsia="Arial Narrow" w:hAnsi="Arial Narrow"/>
          <w:sz w:val="24"/>
          <w:szCs w:val="24"/>
          <w:vertAlign w:val="baseline"/>
        </w:rPr>
      </w:pP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OUI</w:t>
        <w:tab/>
        <w:tab/>
        <w:tab/>
      </w: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NON</w:t>
      </w:r>
    </w:p>
    <w:p w:rsidR="00000000" w:rsidDel="00000000" w:rsidP="00000000" w:rsidRDefault="00000000" w:rsidRPr="00000000" w14:paraId="0000016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62">
      <w:pPr>
        <w:numPr>
          <w:ilvl w:val="0"/>
          <w:numId w:val="59"/>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L’établissement est-il situé à proximité (commune) d’un site </w:t>
      </w:r>
      <w:r w:rsidDel="00000000" w:rsidR="00000000" w:rsidRPr="00000000">
        <w:rPr>
          <w:rFonts w:ascii="Arial Narrow" w:cs="Arial Narrow" w:eastAsia="Arial Narrow" w:hAnsi="Arial Narrow"/>
          <w:b w:val="1"/>
          <w:sz w:val="24"/>
          <w:szCs w:val="24"/>
          <w:vertAlign w:val="baseline"/>
          <w:rtl w:val="0"/>
        </w:rPr>
        <w:t xml:space="preserve">SEVESO</w:t>
      </w:r>
      <w:r w:rsidDel="00000000" w:rsidR="00000000" w:rsidRPr="00000000">
        <w:rPr>
          <w:rFonts w:ascii="Arial Narrow" w:cs="Arial Narrow" w:eastAsia="Arial Narrow" w:hAnsi="Arial Narrow"/>
          <w:sz w:val="24"/>
          <w:szCs w:val="24"/>
          <w:vertAlign w:val="baseline"/>
          <w:rtl w:val="0"/>
        </w:rPr>
        <w:t xml:space="preserve"> et ou d’un site faisant l’objet d’un </w:t>
      </w:r>
      <w:r w:rsidDel="00000000" w:rsidR="00000000" w:rsidRPr="00000000">
        <w:rPr>
          <w:rFonts w:ascii="Arial Narrow" w:cs="Arial Narrow" w:eastAsia="Arial Narrow" w:hAnsi="Arial Narrow"/>
          <w:b w:val="1"/>
          <w:sz w:val="24"/>
          <w:szCs w:val="24"/>
          <w:vertAlign w:val="baseline"/>
          <w:rtl w:val="0"/>
        </w:rPr>
        <w:t xml:space="preserve">Plan de Prévention des Risques Technologiques </w:t>
      </w:r>
      <w:r w:rsidDel="00000000" w:rsidR="00000000" w:rsidRPr="00000000">
        <w:rPr>
          <w:rFonts w:ascii="Arial Narrow" w:cs="Arial Narrow" w:eastAsia="Arial Narrow" w:hAnsi="Arial Narrow"/>
          <w:sz w:val="24"/>
          <w:szCs w:val="24"/>
          <w:vertAlign w:val="baseline"/>
          <w:rtl w:val="0"/>
        </w:rPr>
        <w:t xml:space="preserve">(PPRT) ?</w:t>
      </w:r>
    </w:p>
    <w:p w:rsidR="00000000" w:rsidDel="00000000" w:rsidP="00000000" w:rsidRDefault="00000000" w:rsidRPr="00000000" w14:paraId="00000163">
      <w:pPr>
        <w:ind w:left="708" w:firstLine="0"/>
        <w:jc w:val="both"/>
        <w:rPr>
          <w:rFonts w:ascii="Arial Narrow" w:cs="Arial Narrow" w:eastAsia="Arial Narrow" w:hAnsi="Arial Narrow"/>
          <w:sz w:val="24"/>
          <w:szCs w:val="24"/>
          <w:vertAlign w:val="baseline"/>
        </w:rPr>
      </w:pP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OUI</w:t>
        <w:tab/>
        <w:tab/>
        <w:tab/>
      </w: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NON</w:t>
      </w:r>
    </w:p>
    <w:p w:rsidR="00000000" w:rsidDel="00000000" w:rsidP="00000000" w:rsidRDefault="00000000" w:rsidRPr="00000000" w14:paraId="0000016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65">
      <w:pPr>
        <w:jc w:val="both"/>
        <w:rPr>
          <w:rFonts w:ascii="Arial Narrow" w:cs="Arial Narrow" w:eastAsia="Arial Narrow" w:hAnsi="Arial Narrow"/>
          <w:b w:val="0"/>
          <w:i w:val="0"/>
          <w:color w:val="ff0000"/>
          <w:sz w:val="24"/>
          <w:szCs w:val="24"/>
          <w:vertAlign w:val="baseline"/>
        </w:rPr>
      </w:pPr>
      <w:r w:rsidDel="00000000" w:rsidR="00000000" w:rsidRPr="00000000">
        <w:rPr>
          <w:rFonts w:ascii="Arial Unicode MS" w:cs="Arial Unicode MS" w:eastAsia="Arial Unicode MS" w:hAnsi="Arial Unicode MS"/>
          <w:b w:val="1"/>
          <w:i w:val="1"/>
          <w:color w:val="ff0000"/>
          <w:sz w:val="24"/>
          <w:szCs w:val="24"/>
          <w:vertAlign w:val="baseline"/>
          <w:rtl w:val="0"/>
        </w:rPr>
        <w:t xml:space="preserve">Le contexte et l’environnement de l’établissement doivent permettre d’orienter l’élaboration des procédures spécifiques à chaque type d’évènement susceptible de concerner l’établissement. Par exemple, pour un établissement en ZI et/ou concerné par un PPRI → élaboration d’une fiche inondation.</w:t>
      </w:r>
      <w:r w:rsidDel="00000000" w:rsidR="00000000" w:rsidRPr="00000000">
        <w:rPr>
          <w:rtl w:val="0"/>
        </w:rPr>
      </w:r>
    </w:p>
    <w:p w:rsidR="00000000" w:rsidDel="00000000" w:rsidP="00000000" w:rsidRDefault="00000000" w:rsidRPr="00000000" w14:paraId="00000166">
      <w:pPr>
        <w:rPr>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167">
      <w:pPr>
        <w:keepNext w:val="1"/>
        <w:keepLines w:val="0"/>
        <w:widowControl w:val="1"/>
        <w:numPr>
          <w:ilvl w:val="1"/>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Typologie des résidents</w:t>
      </w:r>
    </w:p>
    <w:p w:rsidR="00000000" w:rsidDel="00000000" w:rsidP="00000000" w:rsidRDefault="00000000" w:rsidRPr="00000000" w14:paraId="00000168">
      <w:pPr>
        <w:rPr>
          <w:vertAlign w:val="baseline"/>
        </w:rPr>
      </w:pPr>
      <w:r w:rsidDel="00000000" w:rsidR="00000000" w:rsidRPr="00000000">
        <w:rPr>
          <w:rtl w:val="0"/>
        </w:rPr>
      </w:r>
    </w:p>
    <w:p w:rsidR="00000000" w:rsidDel="00000000" w:rsidP="00000000" w:rsidRDefault="00000000" w:rsidRPr="00000000" w14:paraId="00000169">
      <w:pPr>
        <w:numPr>
          <w:ilvl w:val="0"/>
          <w:numId w:val="59"/>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Nombre de résidents dans l’établissement :</w:t>
      </w:r>
    </w:p>
    <w:p w:rsidR="00000000" w:rsidDel="00000000" w:rsidP="00000000" w:rsidRDefault="00000000" w:rsidRPr="00000000" w14:paraId="0000016A">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6B">
      <w:pPr>
        <w:numPr>
          <w:ilvl w:val="0"/>
          <w:numId w:val="59"/>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Répartition des résidents selon le paramètre GIR :</w:t>
      </w:r>
    </w:p>
    <w:p w:rsidR="00000000" w:rsidDel="00000000" w:rsidP="00000000" w:rsidRDefault="00000000" w:rsidRPr="00000000" w14:paraId="0000016C">
      <w:pPr>
        <w:jc w:val="both"/>
        <w:rPr>
          <w:rFonts w:ascii="Arial Narrow" w:cs="Arial Narrow" w:eastAsia="Arial Narrow" w:hAnsi="Arial Narrow"/>
          <w:sz w:val="24"/>
          <w:szCs w:val="24"/>
          <w:vertAlign w:val="baseline"/>
        </w:rPr>
      </w:pPr>
      <w:r w:rsidDel="00000000" w:rsidR="00000000" w:rsidRPr="00000000">
        <w:rPr>
          <w:rtl w:val="0"/>
        </w:rPr>
      </w:r>
    </w:p>
    <w:tbl>
      <w:tblPr>
        <w:tblStyle w:val="Table3"/>
        <w:tblW w:w="9490.0" w:type="dxa"/>
        <w:jc w:val="left"/>
        <w:tblInd w:w="0.0" w:type="dxa"/>
        <w:tblLayout w:type="fixed"/>
        <w:tblLook w:val="0000"/>
      </w:tblPr>
      <w:tblGrid>
        <w:gridCol w:w="4745"/>
        <w:gridCol w:w="2372"/>
        <w:gridCol w:w="2373"/>
        <w:tblGridChange w:id="0">
          <w:tblGrid>
            <w:gridCol w:w="4745"/>
            <w:gridCol w:w="2372"/>
            <w:gridCol w:w="2373"/>
          </w:tblGrid>
        </w:tblGridChange>
      </w:tblGrid>
      <w:tr>
        <w:trPr>
          <w:trHeight w:val="329" w:hRule="atLeast"/>
        </w:trPr>
        <w:tc>
          <w:tcPr>
            <w:vMerge w:val="restart"/>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D">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Répartition chiffrée des résidents selon l’évaluation GIR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E">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GIR1</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F">
            <w:pPr>
              <w:jc w:val="center"/>
              <w:rPr>
                <w:rFonts w:ascii="Arial Narrow" w:cs="Arial Narrow" w:eastAsia="Arial Narrow" w:hAnsi="Arial Narrow"/>
                <w:sz w:val="24"/>
                <w:szCs w:val="24"/>
                <w:vertAlign w:val="baseline"/>
              </w:rPr>
            </w:pPr>
            <w:r w:rsidDel="00000000" w:rsidR="00000000" w:rsidRPr="00000000">
              <w:rPr>
                <w:rtl w:val="0"/>
              </w:rPr>
            </w:r>
          </w:p>
        </w:tc>
      </w:tr>
      <w:tr>
        <w:trPr>
          <w:trHeight w:val="316" w:hRule="atLeast"/>
        </w:trP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1">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GIR2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2">
            <w:pPr>
              <w:jc w:val="center"/>
              <w:rPr>
                <w:rFonts w:ascii="Arial Narrow" w:cs="Arial Narrow" w:eastAsia="Arial Narrow" w:hAnsi="Arial Narrow"/>
                <w:sz w:val="24"/>
                <w:szCs w:val="24"/>
                <w:vertAlign w:val="baseline"/>
              </w:rPr>
            </w:pPr>
            <w:r w:rsidDel="00000000" w:rsidR="00000000" w:rsidRPr="00000000">
              <w:rPr>
                <w:rtl w:val="0"/>
              </w:rPr>
            </w:r>
          </w:p>
        </w:tc>
      </w:tr>
      <w:tr>
        <w:trPr>
          <w:trHeight w:val="316" w:hRule="atLeast"/>
        </w:trP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4">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GIR3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5">
            <w:pPr>
              <w:jc w:val="center"/>
              <w:rPr>
                <w:rFonts w:ascii="Arial Narrow" w:cs="Arial Narrow" w:eastAsia="Arial Narrow" w:hAnsi="Arial Narrow"/>
                <w:sz w:val="24"/>
                <w:szCs w:val="24"/>
                <w:vertAlign w:val="baseline"/>
              </w:rPr>
            </w:pPr>
            <w:r w:rsidDel="00000000" w:rsidR="00000000" w:rsidRPr="00000000">
              <w:rPr>
                <w:rtl w:val="0"/>
              </w:rPr>
            </w:r>
          </w:p>
        </w:tc>
      </w:tr>
      <w:tr>
        <w:trPr>
          <w:trHeight w:val="316" w:hRule="atLeast"/>
        </w:trP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7">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GIR4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8">
            <w:pPr>
              <w:jc w:val="center"/>
              <w:rPr>
                <w:rFonts w:ascii="Arial Narrow" w:cs="Arial Narrow" w:eastAsia="Arial Narrow" w:hAnsi="Arial Narrow"/>
                <w:sz w:val="24"/>
                <w:szCs w:val="24"/>
                <w:vertAlign w:val="baseline"/>
              </w:rPr>
            </w:pPr>
            <w:r w:rsidDel="00000000" w:rsidR="00000000" w:rsidRPr="00000000">
              <w:rPr>
                <w:rtl w:val="0"/>
              </w:rPr>
            </w:r>
          </w:p>
        </w:tc>
      </w:tr>
      <w:tr>
        <w:trPr>
          <w:trHeight w:val="316" w:hRule="atLeast"/>
        </w:trP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A">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GIR5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B">
            <w:pPr>
              <w:jc w:val="center"/>
              <w:rPr>
                <w:rFonts w:ascii="Arial Narrow" w:cs="Arial Narrow" w:eastAsia="Arial Narrow" w:hAnsi="Arial Narrow"/>
                <w:sz w:val="24"/>
                <w:szCs w:val="24"/>
                <w:vertAlign w:val="baseline"/>
              </w:rPr>
            </w:pPr>
            <w:r w:rsidDel="00000000" w:rsidR="00000000" w:rsidRPr="00000000">
              <w:rPr>
                <w:rtl w:val="0"/>
              </w:rPr>
            </w:r>
          </w:p>
        </w:tc>
      </w:tr>
      <w:tr>
        <w:trPr>
          <w:trHeight w:val="316" w:hRule="atLeast"/>
        </w:trP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D">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GIR6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7E">
            <w:pPr>
              <w:jc w:val="center"/>
              <w:rPr>
                <w:rFonts w:ascii="Arial Narrow" w:cs="Arial Narrow" w:eastAsia="Arial Narrow" w:hAnsi="Arial Narrow"/>
                <w:sz w:val="24"/>
                <w:szCs w:val="24"/>
                <w:vertAlign w:val="baseline"/>
              </w:rPr>
            </w:pPr>
            <w:r w:rsidDel="00000000" w:rsidR="00000000" w:rsidRPr="00000000">
              <w:rPr>
                <w:rtl w:val="0"/>
              </w:rPr>
            </w:r>
          </w:p>
        </w:tc>
      </w:tr>
    </w:tbl>
    <w:p w:rsidR="00000000" w:rsidDel="00000000" w:rsidP="00000000" w:rsidRDefault="00000000" w:rsidRPr="00000000" w14:paraId="0000017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80">
      <w:pPr>
        <w:numPr>
          <w:ilvl w:val="0"/>
          <w:numId w:val="60"/>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GIR Moyen Pondéré (GMP) de l’établissement :</w:t>
      </w:r>
    </w:p>
    <w:p w:rsidR="00000000" w:rsidDel="00000000" w:rsidP="00000000" w:rsidRDefault="00000000" w:rsidRPr="00000000" w14:paraId="0000018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82">
      <w:pPr>
        <w:numPr>
          <w:ilvl w:val="0"/>
          <w:numId w:val="60"/>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Typologie détaillée des résidents (en cas d’évacuation) :</w:t>
      </w:r>
    </w:p>
    <w:p w:rsidR="00000000" w:rsidDel="00000000" w:rsidP="00000000" w:rsidRDefault="00000000" w:rsidRPr="00000000" w14:paraId="00000183">
      <w:pPr>
        <w:jc w:val="both"/>
        <w:rPr>
          <w:rFonts w:ascii="Arial Narrow" w:cs="Arial Narrow" w:eastAsia="Arial Narrow" w:hAnsi="Arial Narrow"/>
          <w:sz w:val="24"/>
          <w:szCs w:val="24"/>
          <w:vertAlign w:val="baseline"/>
        </w:rPr>
      </w:pPr>
      <w:r w:rsidDel="00000000" w:rsidR="00000000" w:rsidRPr="00000000">
        <w:rPr>
          <w:rtl w:val="0"/>
        </w:rPr>
      </w:r>
    </w:p>
    <w:tbl>
      <w:tblPr>
        <w:tblStyle w:val="Table4"/>
        <w:tblW w:w="9310.0" w:type="dxa"/>
        <w:jc w:val="left"/>
        <w:tblInd w:w="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000"/>
      </w:tblPr>
      <w:tblGrid>
        <w:gridCol w:w="4655"/>
        <w:gridCol w:w="4655"/>
        <w:tblGridChange w:id="0">
          <w:tblGrid>
            <w:gridCol w:w="4655"/>
            <w:gridCol w:w="4655"/>
          </w:tblGrid>
        </w:tblGridChange>
      </w:tblGrid>
      <w:tr>
        <w:trPr>
          <w:trHeight w:val="1119" w:hRule="atLeast"/>
        </w:trPr>
        <w:tc>
          <w:tcPr>
            <w:tcBorders>
              <w:top w:color="000000" w:space="0" w:sz="8" w:val="single"/>
            </w:tcBorders>
            <w:tcMar>
              <w:top w:w="0.0" w:type="dxa"/>
              <w:left w:w="108.0" w:type="dxa"/>
              <w:bottom w:w="0.0" w:type="dxa"/>
              <w:right w:w="108.0" w:type="dxa"/>
            </w:tcMar>
            <w:vAlign w:val="center"/>
          </w:tcPr>
          <w:p w:rsidR="00000000" w:rsidDel="00000000" w:rsidP="00000000" w:rsidRDefault="00000000" w:rsidRPr="00000000" w14:paraId="00000184">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Nombre de résidents pouvant bénéficier d’un accueil de type hôtelier, encadré par vos personnels</w:t>
            </w:r>
            <w:r w:rsidDel="00000000" w:rsidR="00000000" w:rsidRPr="00000000">
              <w:rPr>
                <w:rtl w:val="0"/>
              </w:rPr>
            </w:r>
          </w:p>
        </w:tc>
        <w:tc>
          <w:tcPr>
            <w:tcBorders>
              <w:top w:color="000000" w:space="0" w:sz="8" w:val="single"/>
            </w:tcBorders>
            <w:tcMar>
              <w:top w:w="0.0" w:type="dxa"/>
              <w:left w:w="108.0" w:type="dxa"/>
              <w:bottom w:w="0.0" w:type="dxa"/>
              <w:right w:w="108.0" w:type="dxa"/>
            </w:tcMar>
            <w:vAlign w:val="center"/>
          </w:tcPr>
          <w:p w:rsidR="00000000" w:rsidDel="00000000" w:rsidP="00000000" w:rsidRDefault="00000000" w:rsidRPr="00000000" w14:paraId="00000185">
            <w:pPr>
              <w:jc w:val="center"/>
              <w:rPr>
                <w:rFonts w:ascii="Arial Narrow" w:cs="Arial Narrow" w:eastAsia="Arial Narrow" w:hAnsi="Arial Narrow"/>
                <w:sz w:val="24"/>
                <w:szCs w:val="24"/>
                <w:vertAlign w:val="baseline"/>
              </w:rPr>
            </w:pPr>
            <w:r w:rsidDel="00000000" w:rsidR="00000000" w:rsidRPr="00000000">
              <w:rPr>
                <w:rtl w:val="0"/>
              </w:rPr>
            </w:r>
          </w:p>
        </w:tc>
      </w:tr>
      <w:tr>
        <w:trPr>
          <w:trHeight w:val="729" w:hRule="atLeast"/>
        </w:trPr>
        <w:tc>
          <w:tcPr>
            <w:tcMar>
              <w:top w:w="0.0" w:type="dxa"/>
              <w:left w:w="108.0" w:type="dxa"/>
              <w:bottom w:w="0.0" w:type="dxa"/>
              <w:right w:w="108.0" w:type="dxa"/>
            </w:tcMar>
            <w:vAlign w:val="center"/>
          </w:tcPr>
          <w:p w:rsidR="00000000" w:rsidDel="00000000" w:rsidP="00000000" w:rsidRDefault="00000000" w:rsidRPr="00000000" w14:paraId="00000186">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Nombre de résidents nécessitant un encadrement spécifique (malades Alzheimer, troubles envahissants du développement, …)</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87">
            <w:pPr>
              <w:jc w:val="center"/>
              <w:rPr>
                <w:rFonts w:ascii="Arial Narrow" w:cs="Arial Narrow" w:eastAsia="Arial Narrow" w:hAnsi="Arial Narrow"/>
                <w:sz w:val="24"/>
                <w:szCs w:val="24"/>
                <w:vertAlign w:val="baseline"/>
              </w:rPr>
            </w:pPr>
            <w:r w:rsidDel="00000000" w:rsidR="00000000" w:rsidRPr="00000000">
              <w:rPr>
                <w:rtl w:val="0"/>
              </w:rPr>
            </w:r>
          </w:p>
        </w:tc>
      </w:tr>
      <w:tr>
        <w:trPr>
          <w:trHeight w:val="729" w:hRule="atLeast"/>
        </w:trPr>
        <w:tc>
          <w:tcPr>
            <w:tcMar>
              <w:top w:w="0.0" w:type="dxa"/>
              <w:left w:w="108.0" w:type="dxa"/>
              <w:bottom w:w="0.0" w:type="dxa"/>
              <w:right w:w="108.0" w:type="dxa"/>
            </w:tcMar>
            <w:vAlign w:val="center"/>
          </w:tcPr>
          <w:p w:rsidR="00000000" w:rsidDel="00000000" w:rsidP="00000000" w:rsidRDefault="00000000" w:rsidRPr="00000000" w14:paraId="00000188">
            <w:pPr>
              <w:jc w:val="center"/>
              <w:rPr>
                <w:rFonts w:ascii="Arial Narrow" w:cs="Arial Narrow" w:eastAsia="Arial Narrow" w:hAnsi="Arial Narrow"/>
                <w:b w:val="0"/>
                <w:color w:val="ff0000"/>
                <w:sz w:val="24"/>
                <w:szCs w:val="24"/>
                <w:vertAlign w:val="baseline"/>
              </w:rPr>
            </w:pPr>
            <w:r w:rsidDel="00000000" w:rsidR="00000000" w:rsidRPr="00000000">
              <w:rPr>
                <w:rFonts w:ascii="Arial Narrow" w:cs="Arial Narrow" w:eastAsia="Arial Narrow" w:hAnsi="Arial Narrow"/>
                <w:b w:val="1"/>
                <w:color w:val="ff0000"/>
                <w:sz w:val="24"/>
                <w:szCs w:val="24"/>
                <w:vertAlign w:val="baseline"/>
                <w:rtl w:val="0"/>
              </w:rPr>
              <w:t xml:space="preserve">Nombre de résidents nécessitant un accueil en établissement de santé</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89">
            <w:pPr>
              <w:jc w:val="center"/>
              <w:rPr>
                <w:rFonts w:ascii="Arial Narrow" w:cs="Arial Narrow" w:eastAsia="Arial Narrow" w:hAnsi="Arial Narrow"/>
                <w:color w:val="ff0000"/>
                <w:sz w:val="24"/>
                <w:szCs w:val="24"/>
                <w:vertAlign w:val="baseline"/>
              </w:rPr>
            </w:pPr>
            <w:r w:rsidDel="00000000" w:rsidR="00000000" w:rsidRPr="00000000">
              <w:rPr>
                <w:rtl w:val="0"/>
              </w:rPr>
            </w:r>
          </w:p>
        </w:tc>
      </w:tr>
      <w:tr>
        <w:trPr>
          <w:trHeight w:val="753" w:hRule="atLeast"/>
        </w:trPr>
        <w:tc>
          <w:tcPr>
            <w:tcMar>
              <w:top w:w="0.0" w:type="dxa"/>
              <w:left w:w="108.0" w:type="dxa"/>
              <w:bottom w:w="0.0" w:type="dxa"/>
              <w:right w:w="108.0" w:type="dxa"/>
            </w:tcMar>
            <w:vAlign w:val="center"/>
          </w:tcPr>
          <w:p w:rsidR="00000000" w:rsidDel="00000000" w:rsidP="00000000" w:rsidRDefault="00000000" w:rsidRPr="00000000" w14:paraId="0000018A">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Nombre de résidents devant être évacués couchés</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8B">
            <w:pPr>
              <w:jc w:val="center"/>
              <w:rPr>
                <w:rFonts w:ascii="Arial Narrow" w:cs="Arial Narrow" w:eastAsia="Arial Narrow" w:hAnsi="Arial Narrow"/>
                <w:sz w:val="24"/>
                <w:szCs w:val="24"/>
                <w:vertAlign w:val="baseline"/>
              </w:rPr>
            </w:pPr>
            <w:r w:rsidDel="00000000" w:rsidR="00000000" w:rsidRPr="00000000">
              <w:rPr>
                <w:rtl w:val="0"/>
              </w:rPr>
            </w:r>
          </w:p>
        </w:tc>
      </w:tr>
      <w:tr>
        <w:trPr>
          <w:trHeight w:val="365" w:hRule="atLeast"/>
        </w:trPr>
        <w:tc>
          <w:tcPr>
            <w:tcMar>
              <w:top w:w="0.0" w:type="dxa"/>
              <w:left w:w="108.0" w:type="dxa"/>
              <w:bottom w:w="0.0" w:type="dxa"/>
              <w:right w:w="108.0" w:type="dxa"/>
            </w:tcMar>
            <w:vAlign w:val="center"/>
          </w:tcPr>
          <w:p w:rsidR="00000000" w:rsidDel="00000000" w:rsidP="00000000" w:rsidRDefault="00000000" w:rsidRPr="00000000" w14:paraId="0000018C">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Nombre de résidents à mobilité réduite</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8D">
            <w:pPr>
              <w:jc w:val="center"/>
              <w:rPr>
                <w:rFonts w:ascii="Arial Narrow" w:cs="Arial Narrow" w:eastAsia="Arial Narrow" w:hAnsi="Arial Narrow"/>
                <w:sz w:val="24"/>
                <w:szCs w:val="24"/>
                <w:vertAlign w:val="baseline"/>
              </w:rPr>
            </w:pPr>
            <w:r w:rsidDel="00000000" w:rsidR="00000000" w:rsidRPr="00000000">
              <w:rPr>
                <w:rtl w:val="0"/>
              </w:rPr>
            </w:r>
          </w:p>
        </w:tc>
      </w:tr>
      <w:tr>
        <w:trPr>
          <w:trHeight w:val="365" w:hRule="atLeast"/>
        </w:trPr>
        <w:tc>
          <w:tcPr>
            <w:tcMar>
              <w:top w:w="0.0" w:type="dxa"/>
              <w:left w:w="108.0" w:type="dxa"/>
              <w:bottom w:w="0.0" w:type="dxa"/>
              <w:right w:w="108.0" w:type="dxa"/>
            </w:tcMar>
            <w:vAlign w:val="center"/>
          </w:tcPr>
          <w:p w:rsidR="00000000" w:rsidDel="00000000" w:rsidP="00000000" w:rsidRDefault="00000000" w:rsidRPr="00000000" w14:paraId="0000018E">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Nombre de résidents en fauteuil roulant</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8F">
            <w:pPr>
              <w:jc w:val="center"/>
              <w:rPr>
                <w:rFonts w:ascii="Arial Narrow" w:cs="Arial Narrow" w:eastAsia="Arial Narrow" w:hAnsi="Arial Narrow"/>
                <w:sz w:val="24"/>
                <w:szCs w:val="24"/>
                <w:vertAlign w:val="baseline"/>
              </w:rPr>
            </w:pPr>
            <w:r w:rsidDel="00000000" w:rsidR="00000000" w:rsidRPr="00000000">
              <w:rPr>
                <w:rtl w:val="0"/>
              </w:rPr>
            </w:r>
          </w:p>
        </w:tc>
      </w:tr>
      <w:tr>
        <w:trPr>
          <w:trHeight w:val="365" w:hRule="atLeast"/>
        </w:trPr>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190">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Nombre de résidents pouvant être accueillis par leur famille</w:t>
            </w:r>
            <w:r w:rsidDel="00000000" w:rsidR="00000000" w:rsidRPr="00000000">
              <w:rPr>
                <w:rtl w:val="0"/>
              </w:rPr>
            </w:r>
          </w:p>
        </w:tc>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191">
            <w:pPr>
              <w:jc w:val="center"/>
              <w:rPr>
                <w:rFonts w:ascii="Arial Narrow" w:cs="Arial Narrow" w:eastAsia="Arial Narrow" w:hAnsi="Arial Narrow"/>
                <w:sz w:val="24"/>
                <w:szCs w:val="24"/>
                <w:vertAlign w:val="baseline"/>
              </w:rPr>
            </w:pPr>
            <w:r w:rsidDel="00000000" w:rsidR="00000000" w:rsidRPr="00000000">
              <w:rPr>
                <w:rtl w:val="0"/>
              </w:rPr>
            </w:r>
          </w:p>
        </w:tc>
      </w:tr>
    </w:tbl>
    <w:p w:rsidR="00000000" w:rsidDel="00000000" w:rsidP="00000000" w:rsidRDefault="00000000" w:rsidRPr="00000000" w14:paraId="00000192">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9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94">
      <w:pPr>
        <w:jc w:val="both"/>
        <w:rPr>
          <w:rFonts w:ascii="Arial Narrow" w:cs="Arial Narrow" w:eastAsia="Arial Narrow" w:hAnsi="Arial Narrow"/>
          <w:b w:val="0"/>
          <w:i w:val="0"/>
          <w:color w:val="ff0000"/>
          <w:sz w:val="24"/>
          <w:szCs w:val="24"/>
          <w:vertAlign w:val="baseline"/>
        </w:rPr>
      </w:pPr>
      <w:r w:rsidDel="00000000" w:rsidR="00000000" w:rsidRPr="00000000">
        <w:rPr>
          <w:rFonts w:ascii="Arial Narrow" w:cs="Arial Narrow" w:eastAsia="Arial Narrow" w:hAnsi="Arial Narrow"/>
          <w:b w:val="1"/>
          <w:i w:val="1"/>
          <w:color w:val="ff0000"/>
          <w:sz w:val="24"/>
          <w:szCs w:val="24"/>
          <w:vertAlign w:val="baseline"/>
          <w:rtl w:val="0"/>
        </w:rPr>
        <w:t xml:space="preserve">La typologie des résidents de l’établissement figure dans le Plan Bleu ‘à titre indicatif ’.</w:t>
      </w:r>
      <w:r w:rsidDel="00000000" w:rsidR="00000000" w:rsidRPr="00000000">
        <w:rPr>
          <w:rtl w:val="0"/>
        </w:rPr>
      </w:r>
    </w:p>
    <w:p w:rsidR="00000000" w:rsidDel="00000000" w:rsidP="00000000" w:rsidRDefault="00000000" w:rsidRPr="00000000" w14:paraId="00000195">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96">
      <w:pPr>
        <w:jc w:val="both"/>
        <w:rPr>
          <w:rFonts w:ascii="Arial Narrow" w:cs="Arial Narrow" w:eastAsia="Arial Narrow" w:hAnsi="Arial Narrow"/>
          <w:b w:val="0"/>
          <w:i w:val="0"/>
          <w:color w:val="ff0000"/>
          <w:sz w:val="24"/>
          <w:szCs w:val="24"/>
          <w:vertAlign w:val="baseline"/>
        </w:rPr>
      </w:pPr>
      <w:r w:rsidDel="00000000" w:rsidR="00000000" w:rsidRPr="00000000">
        <w:rPr>
          <w:rFonts w:ascii="Arial Narrow" w:cs="Arial Narrow" w:eastAsia="Arial Narrow" w:hAnsi="Arial Narrow"/>
          <w:b w:val="1"/>
          <w:i w:val="1"/>
          <w:color w:val="ff0000"/>
          <w:sz w:val="24"/>
          <w:szCs w:val="24"/>
          <w:vertAlign w:val="baseline"/>
          <w:rtl w:val="0"/>
        </w:rPr>
        <w:t xml:space="preserve">Elle est adaptée, en tant que de besoins aux spécificités de l’établissement.</w:t>
      </w:r>
      <w:r w:rsidDel="00000000" w:rsidR="00000000" w:rsidRPr="00000000">
        <w:rPr>
          <w:rtl w:val="0"/>
        </w:rPr>
      </w:r>
    </w:p>
    <w:p w:rsidR="00000000" w:rsidDel="00000000" w:rsidP="00000000" w:rsidRDefault="00000000" w:rsidRPr="00000000" w14:paraId="00000197">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98">
      <w:pPr>
        <w:jc w:val="both"/>
        <w:rPr>
          <w:rFonts w:ascii="Arial Narrow" w:cs="Arial Narrow" w:eastAsia="Arial Narrow" w:hAnsi="Arial Narrow"/>
          <w:b w:val="0"/>
          <w:i w:val="0"/>
          <w:color w:val="ff0000"/>
          <w:sz w:val="24"/>
          <w:szCs w:val="24"/>
          <w:vertAlign w:val="baseline"/>
        </w:rPr>
      </w:pPr>
      <w:r w:rsidDel="00000000" w:rsidR="00000000" w:rsidRPr="00000000">
        <w:rPr>
          <w:rFonts w:ascii="Arial Narrow" w:cs="Arial Narrow" w:eastAsia="Arial Narrow" w:hAnsi="Arial Narrow"/>
          <w:b w:val="1"/>
          <w:i w:val="1"/>
          <w:color w:val="ff0000"/>
          <w:sz w:val="24"/>
          <w:szCs w:val="24"/>
          <w:vertAlign w:val="baseline"/>
          <w:rtl w:val="0"/>
        </w:rPr>
        <w:t xml:space="preserve">Elle doit être mise à jour, très régulièrement, au sein de l’établissement et disponible à tout moment.</w:t>
      </w:r>
      <w:r w:rsidDel="00000000" w:rsidR="00000000" w:rsidRPr="00000000">
        <w:rPr>
          <w:rtl w:val="0"/>
        </w:rPr>
      </w:r>
    </w:p>
    <w:p w:rsidR="00000000" w:rsidDel="00000000" w:rsidP="00000000" w:rsidRDefault="00000000" w:rsidRPr="00000000" w14:paraId="00000199">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9A">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9B">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9C">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9D">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9E">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9F">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A0">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A1">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A2">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A3">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A4">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A5">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A6">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A7">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A8">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A9">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AA">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AB">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AC">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AD">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AE">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AF">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B0">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B1">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B2">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B3">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B4">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B5">
      <w:pPr>
        <w:jc w:val="both"/>
        <w:rPr>
          <w:rFonts w:ascii="Arial Narrow" w:cs="Arial Narrow" w:eastAsia="Arial Narrow" w:hAnsi="Arial Narrow"/>
          <w:b w:val="0"/>
          <w:i w:val="0"/>
          <w:color w:val="ff0000"/>
          <w:sz w:val="24"/>
          <w:szCs w:val="24"/>
          <w:vertAlign w:val="baseline"/>
        </w:rPr>
      </w:pPr>
      <w:r w:rsidDel="00000000" w:rsidR="00000000" w:rsidRPr="00000000">
        <w:rPr>
          <w:rtl w:val="0"/>
        </w:rPr>
      </w:r>
    </w:p>
    <w:p w:rsidR="00000000" w:rsidDel="00000000" w:rsidP="00000000" w:rsidRDefault="00000000" w:rsidRPr="00000000" w14:paraId="000001B6">
      <w:pPr>
        <w:jc w:val="both"/>
        <w:rPr>
          <w:rFonts w:ascii="Arial Narrow" w:cs="Arial Narrow" w:eastAsia="Arial Narrow" w:hAnsi="Arial Narrow"/>
          <w:b w:val="0"/>
          <w:i w:val="0"/>
          <w:color w:val="ff0000"/>
          <w:sz w:val="24"/>
          <w:szCs w:val="24"/>
          <w:vertAlign w:val="baseline"/>
        </w:rPr>
      </w:pPr>
      <w:bookmarkStart w:colFirst="0" w:colLast="0" w:name="_17dp8vu" w:id="10"/>
      <w:bookmarkEnd w:id="10"/>
      <w:r w:rsidDel="00000000" w:rsidR="00000000" w:rsidRPr="00000000">
        <w:rPr>
          <w:rtl w:val="0"/>
        </w:rPr>
      </w:r>
    </w:p>
    <w:p w:rsidR="00000000" w:rsidDel="00000000" w:rsidP="00000000" w:rsidRDefault="00000000" w:rsidRPr="00000000" w14:paraId="000001B7">
      <w:pPr>
        <w:keepNext w:val="1"/>
        <w:keepLines w:val="0"/>
        <w:widowControl w:val="1"/>
        <w:numPr>
          <w:ilvl w:val="0"/>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279"/>
        <w:jc w:val="left"/>
        <w:rPr>
          <w:strike w:val="0"/>
          <w:color w:val="000000"/>
          <w:u w:val="none"/>
          <w:shd w:fill="auto" w:val="clear"/>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Cadre Législatif et Réglementaire</w:t>
      </w:r>
    </w:p>
    <w:p w:rsidR="00000000" w:rsidDel="00000000" w:rsidP="00000000" w:rsidRDefault="00000000" w:rsidRPr="00000000" w14:paraId="000001B8">
      <w:pPr>
        <w:rPr>
          <w:vertAlign w:val="baseline"/>
        </w:rPr>
      </w:pPr>
      <w:r w:rsidDel="00000000" w:rsidR="00000000" w:rsidRPr="00000000">
        <w:rPr>
          <w:rtl w:val="0"/>
        </w:rPr>
      </w:r>
    </w:p>
    <w:p w:rsidR="00000000" w:rsidDel="00000000" w:rsidP="00000000" w:rsidRDefault="00000000" w:rsidRPr="00000000" w14:paraId="000001B9">
      <w:pPr>
        <w:rPr>
          <w:sz w:val="24"/>
          <w:szCs w:val="24"/>
          <w:vertAlign w:val="baseline"/>
        </w:rPr>
      </w:pPr>
      <w:r w:rsidDel="00000000" w:rsidR="00000000" w:rsidRPr="00000000">
        <w:rPr>
          <w:rtl w:val="0"/>
        </w:rPr>
      </w:r>
    </w:p>
    <w:p w:rsidR="00000000" w:rsidDel="00000000" w:rsidP="00000000" w:rsidRDefault="00000000" w:rsidRPr="00000000" w14:paraId="000001BA">
      <w:pPr>
        <w:rPr>
          <w:sz w:val="24"/>
          <w:szCs w:val="24"/>
          <w:vertAlign w:val="baseline"/>
        </w:rPr>
      </w:pPr>
      <w:r w:rsidDel="00000000" w:rsidR="00000000" w:rsidRPr="00000000">
        <w:rPr>
          <w:rtl w:val="0"/>
        </w:rPr>
      </w:r>
    </w:p>
    <w:p w:rsidR="00000000" w:rsidDel="00000000" w:rsidP="00000000" w:rsidRDefault="00000000" w:rsidRPr="00000000" w14:paraId="000001BB">
      <w:pPr>
        <w:jc w:val="both"/>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Général</w:t>
      </w:r>
      <w:r w:rsidDel="00000000" w:rsidR="00000000" w:rsidRPr="00000000">
        <w:rPr>
          <w:rtl w:val="0"/>
        </w:rPr>
      </w:r>
    </w:p>
    <w:p w:rsidR="00000000" w:rsidDel="00000000" w:rsidP="00000000" w:rsidRDefault="00000000" w:rsidRPr="00000000" w14:paraId="000001BC">
      <w:pPr>
        <w:jc w:val="both"/>
        <w:rPr>
          <w:rFonts w:ascii="Arial Narrow" w:cs="Arial Narrow" w:eastAsia="Arial Narrow" w:hAnsi="Arial Narrow"/>
          <w:b w:val="0"/>
          <w:smallCaps w:val="0"/>
          <w:sz w:val="24"/>
          <w:szCs w:val="24"/>
          <w:vertAlign w:val="baseline"/>
        </w:rPr>
      </w:pPr>
      <w:r w:rsidDel="00000000" w:rsidR="00000000" w:rsidRPr="00000000">
        <w:rPr>
          <w:rtl w:val="0"/>
        </w:rPr>
      </w:r>
    </w:p>
    <w:p w:rsidR="00000000" w:rsidDel="00000000" w:rsidP="00000000" w:rsidRDefault="00000000" w:rsidRPr="00000000" w14:paraId="000001BD">
      <w:pPr>
        <w:numPr>
          <w:ilvl w:val="0"/>
          <w:numId w:val="62"/>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Code de l’Action Sociale et des Familles</w:t>
      </w:r>
      <w:r w:rsidDel="00000000" w:rsidR="00000000" w:rsidRPr="00000000">
        <w:rPr>
          <w:rtl w:val="0"/>
        </w:rPr>
      </w:r>
    </w:p>
    <w:p w:rsidR="00000000" w:rsidDel="00000000" w:rsidP="00000000" w:rsidRDefault="00000000" w:rsidRPr="00000000" w14:paraId="000001BE">
      <w:pPr>
        <w:numPr>
          <w:ilvl w:val="0"/>
          <w:numId w:val="62"/>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Code de la Santé Publique</w:t>
      </w:r>
      <w:r w:rsidDel="00000000" w:rsidR="00000000" w:rsidRPr="00000000">
        <w:rPr>
          <w:rtl w:val="0"/>
        </w:rPr>
      </w:r>
    </w:p>
    <w:p w:rsidR="00000000" w:rsidDel="00000000" w:rsidP="00000000" w:rsidRDefault="00000000" w:rsidRPr="00000000" w14:paraId="000001BF">
      <w:pPr>
        <w:numPr>
          <w:ilvl w:val="0"/>
          <w:numId w:val="62"/>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Loi n°2004/811 du 13 août 2004 de modernisation de la sécurité civile</w:t>
      </w:r>
      <w:r w:rsidDel="00000000" w:rsidR="00000000" w:rsidRPr="00000000">
        <w:rPr>
          <w:rtl w:val="0"/>
        </w:rPr>
      </w:r>
    </w:p>
    <w:p w:rsidR="00000000" w:rsidDel="00000000" w:rsidP="00000000" w:rsidRDefault="00000000" w:rsidRPr="00000000" w14:paraId="000001C0">
      <w:pPr>
        <w:numPr>
          <w:ilvl w:val="0"/>
          <w:numId w:val="62"/>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Décret n°2005/768 du 7 juillet 2005 relatif aux conditions techniques minimales de fonctionnement des établissements mentionnés au 6° du I de l’article L312-1 du Code de l’Action Sociale et des Familles</w:t>
      </w:r>
      <w:r w:rsidDel="00000000" w:rsidR="00000000" w:rsidRPr="00000000">
        <w:rPr>
          <w:rtl w:val="0"/>
        </w:rPr>
      </w:r>
    </w:p>
    <w:p w:rsidR="00000000" w:rsidDel="00000000" w:rsidP="00000000" w:rsidRDefault="00000000" w:rsidRPr="00000000" w14:paraId="000001C1">
      <w:pPr>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1C2">
      <w:pPr>
        <w:jc w:val="both"/>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Plan bleu</w:t>
      </w:r>
      <w:r w:rsidDel="00000000" w:rsidR="00000000" w:rsidRPr="00000000">
        <w:rPr>
          <w:rtl w:val="0"/>
        </w:rPr>
      </w:r>
    </w:p>
    <w:p w:rsidR="00000000" w:rsidDel="00000000" w:rsidP="00000000" w:rsidRDefault="00000000" w:rsidRPr="00000000" w14:paraId="000001C3">
      <w:pPr>
        <w:jc w:val="both"/>
        <w:rPr>
          <w:rFonts w:ascii="Arial Narrow" w:cs="Arial Narrow" w:eastAsia="Arial Narrow" w:hAnsi="Arial Narrow"/>
          <w:b w:val="0"/>
          <w:smallCaps w:val="0"/>
          <w:sz w:val="24"/>
          <w:szCs w:val="24"/>
          <w:vertAlign w:val="baseline"/>
        </w:rPr>
      </w:pPr>
      <w:r w:rsidDel="00000000" w:rsidR="00000000" w:rsidRPr="00000000">
        <w:rPr>
          <w:rtl w:val="0"/>
        </w:rPr>
      </w:r>
    </w:p>
    <w:p w:rsidR="00000000" w:rsidDel="00000000" w:rsidP="00000000" w:rsidRDefault="00000000" w:rsidRPr="00000000" w14:paraId="000001C4">
      <w:pPr>
        <w:numPr>
          <w:ilvl w:val="0"/>
          <w:numId w:val="61"/>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Arrêté du 7 juillet 2005 fixant le cahier des charges du plan d’organisation à mettre en œuvre en cas de crise sanitaire ou climatique et les conditions d’installation d’un système de rafraîchissement de l’air dans les établissements mentionnés au I de l’article L313-12 du Code de l’Action Sociale et des Familles</w:t>
      </w:r>
      <w:r w:rsidDel="00000000" w:rsidR="00000000" w:rsidRPr="00000000">
        <w:rPr>
          <w:rtl w:val="0"/>
        </w:rPr>
      </w:r>
    </w:p>
    <w:p w:rsidR="00000000" w:rsidDel="00000000" w:rsidP="00000000" w:rsidRDefault="00000000" w:rsidRPr="00000000" w14:paraId="000001C5">
      <w:pPr>
        <w:numPr>
          <w:ilvl w:val="0"/>
          <w:numId w:val="61"/>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Arrêté du 8 août 2005 modifiant l’arrêté du 7 juillet 2005 fixant le cahier des charges du plan d’organisation à mettre en œuvre en cas de crise sanitaire ou climatique et les conditions d’installation d’un système de rafraîchissement de l’air dans les établissements mentionnés au I de l’article L313-12 du Code de l’Action Sociale et des Familles</w:t>
      </w:r>
      <w:r w:rsidDel="00000000" w:rsidR="00000000" w:rsidRPr="00000000">
        <w:rPr>
          <w:rtl w:val="0"/>
        </w:rPr>
      </w:r>
    </w:p>
    <w:p w:rsidR="00000000" w:rsidDel="00000000" w:rsidP="00000000" w:rsidRDefault="00000000" w:rsidRPr="00000000" w14:paraId="000001C6">
      <w:pPr>
        <w:ind w:left="360" w:firstLine="0"/>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1C7">
      <w:pPr>
        <w:numPr>
          <w:ilvl w:val="0"/>
          <w:numId w:val="61"/>
        </w:numPr>
        <w:ind w:left="720" w:hanging="360"/>
        <w:jc w:val="both"/>
        <w:rPr>
          <w:i w:val="0"/>
          <w:sz w:val="24"/>
          <w:szCs w:val="24"/>
        </w:rPr>
      </w:pPr>
      <w:r w:rsidDel="00000000" w:rsidR="00000000" w:rsidRPr="00000000">
        <w:rPr>
          <w:rFonts w:ascii="Arial Narrow" w:cs="Arial Narrow" w:eastAsia="Arial Narrow" w:hAnsi="Arial Narrow"/>
          <w:b w:val="1"/>
          <w:i w:val="1"/>
          <w:sz w:val="24"/>
          <w:szCs w:val="24"/>
          <w:vertAlign w:val="baseline"/>
          <w:rtl w:val="0"/>
        </w:rPr>
        <w:t xml:space="preserve">Courrier du directeur général de l’Action Sociale aux préfets du 14 juin 2007 sur la mise en place des plans bleus dans les établissements pour personnes handicapées </w:t>
      </w:r>
      <w:r w:rsidDel="00000000" w:rsidR="00000000" w:rsidRPr="00000000">
        <w:rPr>
          <w:rFonts w:ascii="Arial Narrow" w:cs="Arial Narrow" w:eastAsia="Arial Narrow" w:hAnsi="Arial Narrow"/>
          <w:i w:val="1"/>
          <w:color w:val="ff0000"/>
          <w:sz w:val="24"/>
          <w:szCs w:val="24"/>
          <w:vertAlign w:val="baseline"/>
          <w:rtl w:val="0"/>
        </w:rPr>
        <w:t xml:space="preserve">(non publié au BO ni au JO)</w:t>
      </w:r>
      <w:r w:rsidDel="00000000" w:rsidR="00000000" w:rsidRPr="00000000">
        <w:rPr>
          <w:rtl w:val="0"/>
        </w:rPr>
      </w:r>
    </w:p>
    <w:p w:rsidR="00000000" w:rsidDel="00000000" w:rsidP="00000000" w:rsidRDefault="00000000" w:rsidRPr="00000000" w14:paraId="000001C8">
      <w:pPr>
        <w:jc w:val="both"/>
        <w:rPr>
          <w:rFonts w:ascii="Arial Narrow" w:cs="Arial Narrow" w:eastAsia="Arial Narrow" w:hAnsi="Arial Narrow"/>
          <w:b w:val="0"/>
          <w:smallCaps w:val="0"/>
          <w:sz w:val="24"/>
          <w:szCs w:val="24"/>
          <w:vertAlign w:val="baseline"/>
        </w:rPr>
      </w:pPr>
      <w:r w:rsidDel="00000000" w:rsidR="00000000" w:rsidRPr="00000000">
        <w:rPr>
          <w:rtl w:val="0"/>
        </w:rPr>
      </w:r>
    </w:p>
    <w:p w:rsidR="00000000" w:rsidDel="00000000" w:rsidP="00000000" w:rsidRDefault="00000000" w:rsidRPr="00000000" w14:paraId="000001C9">
      <w:pPr>
        <w:jc w:val="both"/>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Canicule</w:t>
      </w:r>
      <w:r w:rsidDel="00000000" w:rsidR="00000000" w:rsidRPr="00000000">
        <w:rPr>
          <w:rtl w:val="0"/>
        </w:rPr>
      </w:r>
    </w:p>
    <w:p w:rsidR="00000000" w:rsidDel="00000000" w:rsidP="00000000" w:rsidRDefault="00000000" w:rsidRPr="00000000" w14:paraId="000001CA">
      <w:pPr>
        <w:jc w:val="both"/>
        <w:rPr>
          <w:rFonts w:ascii="Arial Narrow" w:cs="Arial Narrow" w:eastAsia="Arial Narrow" w:hAnsi="Arial Narrow"/>
          <w:b w:val="0"/>
          <w:smallCaps w:val="0"/>
          <w:sz w:val="24"/>
          <w:szCs w:val="24"/>
          <w:vertAlign w:val="baseline"/>
        </w:rPr>
      </w:pPr>
      <w:r w:rsidDel="00000000" w:rsidR="00000000" w:rsidRPr="00000000">
        <w:rPr>
          <w:rtl w:val="0"/>
        </w:rPr>
      </w:r>
    </w:p>
    <w:p w:rsidR="00000000" w:rsidDel="00000000" w:rsidP="00000000" w:rsidRDefault="00000000" w:rsidRPr="00000000" w14:paraId="000001CB">
      <w:pPr>
        <w:numPr>
          <w:ilvl w:val="0"/>
          <w:numId w:val="47"/>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Circulaire interministérielle DGS/DUS/DSC/DGT/DGOS/2011/161 du 22 avril 2011 relative aux nouvelles dispositions contenues dans la version 2011 du Plan National Canicule et à l’organisation de la permanence des soins propre à la période estivale </w:t>
      </w:r>
      <w:r w:rsidDel="00000000" w:rsidR="00000000" w:rsidRPr="00000000">
        <w:rPr>
          <w:rFonts w:ascii="Arial Narrow" w:cs="Arial Narrow" w:eastAsia="Arial Narrow" w:hAnsi="Arial Narrow"/>
          <w:i w:val="1"/>
          <w:color w:val="ff0000"/>
          <w:sz w:val="24"/>
          <w:szCs w:val="24"/>
          <w:vertAlign w:val="baseline"/>
          <w:rtl w:val="0"/>
        </w:rPr>
        <w:t xml:space="preserve">(nouvelle circulaire tous les ans avant la période estivale)</w:t>
      </w:r>
      <w:r w:rsidDel="00000000" w:rsidR="00000000" w:rsidRPr="00000000">
        <w:rPr>
          <w:rtl w:val="0"/>
        </w:rPr>
      </w:r>
    </w:p>
    <w:p w:rsidR="00000000" w:rsidDel="00000000" w:rsidP="00000000" w:rsidRDefault="00000000" w:rsidRPr="00000000" w14:paraId="000001CC">
      <w:pPr>
        <w:numPr>
          <w:ilvl w:val="0"/>
          <w:numId w:val="47"/>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Circulaire DRT n°2006/14 du 19 juillet 2006 modifiant la circulaire DRT n°2004/08 du 15 juin 2004 relative à la mise en œuvre du Plan National Canicule</w:t>
      </w:r>
      <w:r w:rsidDel="00000000" w:rsidR="00000000" w:rsidRPr="00000000">
        <w:rPr>
          <w:rtl w:val="0"/>
        </w:rPr>
      </w:r>
    </w:p>
    <w:p w:rsidR="00000000" w:rsidDel="00000000" w:rsidP="00000000" w:rsidRDefault="00000000" w:rsidRPr="00000000" w14:paraId="000001CD">
      <w:pPr>
        <w:numPr>
          <w:ilvl w:val="0"/>
          <w:numId w:val="47"/>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Plan National Canicule </w:t>
      </w:r>
      <w:r w:rsidDel="00000000" w:rsidR="00000000" w:rsidRPr="00000000">
        <w:rPr>
          <w:rFonts w:ascii="Arial Narrow" w:cs="Arial Narrow" w:eastAsia="Arial Narrow" w:hAnsi="Arial Narrow"/>
          <w:i w:val="1"/>
          <w:color w:val="ff0000"/>
          <w:sz w:val="24"/>
          <w:szCs w:val="24"/>
          <w:vertAlign w:val="baseline"/>
          <w:rtl w:val="0"/>
        </w:rPr>
        <w:t xml:space="preserve">(mise à jour annuelle avant la période estivale)</w:t>
      </w:r>
      <w:r w:rsidDel="00000000" w:rsidR="00000000" w:rsidRPr="00000000">
        <w:rPr>
          <w:rtl w:val="0"/>
        </w:rPr>
      </w:r>
    </w:p>
    <w:p w:rsidR="00000000" w:rsidDel="00000000" w:rsidP="00000000" w:rsidRDefault="00000000" w:rsidRPr="00000000" w14:paraId="000001CE">
      <w:pPr>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1CF">
      <w:pPr>
        <w:jc w:val="both"/>
        <w:rPr>
          <w:rFonts w:ascii="Arial Narrow" w:cs="Arial Narrow" w:eastAsia="Arial Narrow" w:hAnsi="Arial Narrow"/>
          <w:b w:val="0"/>
          <w:smallCaps w:val="0"/>
          <w:sz w:val="24"/>
          <w:szCs w:val="24"/>
          <w:vertAlign w:val="baseline"/>
        </w:rPr>
      </w:pPr>
      <w:r w:rsidDel="00000000" w:rsidR="00000000" w:rsidRPr="00000000">
        <w:rPr>
          <w:rFonts w:ascii="Arial Narrow" w:cs="Arial Narrow" w:eastAsia="Arial Narrow" w:hAnsi="Arial Narrow"/>
          <w:b w:val="1"/>
          <w:smallCaps w:val="1"/>
          <w:sz w:val="24"/>
          <w:szCs w:val="24"/>
          <w:vertAlign w:val="baseline"/>
          <w:rtl w:val="0"/>
        </w:rPr>
        <w:t xml:space="preserve">Grippe et période hivernale</w:t>
      </w:r>
      <w:r w:rsidDel="00000000" w:rsidR="00000000" w:rsidRPr="00000000">
        <w:rPr>
          <w:rtl w:val="0"/>
        </w:rPr>
      </w:r>
    </w:p>
    <w:p w:rsidR="00000000" w:rsidDel="00000000" w:rsidP="00000000" w:rsidRDefault="00000000" w:rsidRPr="00000000" w14:paraId="000001D0">
      <w:pPr>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1D1">
      <w:pPr>
        <w:numPr>
          <w:ilvl w:val="0"/>
          <w:numId w:val="48"/>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Circulaire interministérielle n°DGS/DUS/SG-DMAT/DGSCGC/DGCS/DGOS/DGT/2011/450 du 1</w:t>
      </w:r>
      <w:r w:rsidDel="00000000" w:rsidR="00000000" w:rsidRPr="00000000">
        <w:rPr>
          <w:rFonts w:ascii="Arial Narrow" w:cs="Arial Narrow" w:eastAsia="Arial Narrow" w:hAnsi="Arial Narrow"/>
          <w:b w:val="1"/>
          <w:sz w:val="24"/>
          <w:szCs w:val="24"/>
          <w:vertAlign w:val="superscript"/>
          <w:rtl w:val="0"/>
        </w:rPr>
        <w:t xml:space="preserve">er</w:t>
      </w:r>
      <w:r w:rsidDel="00000000" w:rsidR="00000000" w:rsidRPr="00000000">
        <w:rPr>
          <w:rFonts w:ascii="Arial Narrow" w:cs="Arial Narrow" w:eastAsia="Arial Narrow" w:hAnsi="Arial Narrow"/>
          <w:b w:val="1"/>
          <w:sz w:val="24"/>
          <w:szCs w:val="24"/>
          <w:vertAlign w:val="baseline"/>
          <w:rtl w:val="0"/>
        </w:rPr>
        <w:t xml:space="preserve"> décembre 2011 précisant les actions à mettre en œuvre pour prévenir et faire face aux conséquences sanitaires propres à la période hivernale </w:t>
      </w:r>
      <w:r w:rsidDel="00000000" w:rsidR="00000000" w:rsidRPr="00000000">
        <w:rPr>
          <w:rFonts w:ascii="Arial Narrow" w:cs="Arial Narrow" w:eastAsia="Arial Narrow" w:hAnsi="Arial Narrow"/>
          <w:i w:val="1"/>
          <w:color w:val="ff0000"/>
          <w:sz w:val="24"/>
          <w:szCs w:val="24"/>
          <w:vertAlign w:val="baseline"/>
          <w:rtl w:val="0"/>
        </w:rPr>
        <w:t xml:space="preserve">(nouvelle circulaire tous les ans avant la période hivernale)</w:t>
      </w:r>
      <w:r w:rsidDel="00000000" w:rsidR="00000000" w:rsidRPr="00000000">
        <w:rPr>
          <w:rtl w:val="0"/>
        </w:rPr>
      </w:r>
    </w:p>
    <w:p w:rsidR="00000000" w:rsidDel="00000000" w:rsidP="00000000" w:rsidRDefault="00000000" w:rsidRPr="00000000" w14:paraId="000001D2">
      <w:pPr>
        <w:numPr>
          <w:ilvl w:val="0"/>
          <w:numId w:val="48"/>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Fiche de recommandations DGAS de mars 2007 relatives à la préparation du secteur médico-social et social à une pandémie grippale</w:t>
      </w:r>
      <w:r w:rsidDel="00000000" w:rsidR="00000000" w:rsidRPr="00000000">
        <w:rPr>
          <w:rtl w:val="0"/>
        </w:rPr>
      </w:r>
    </w:p>
    <w:p w:rsidR="00000000" w:rsidDel="00000000" w:rsidP="00000000" w:rsidRDefault="00000000" w:rsidRPr="00000000" w14:paraId="000001D3">
      <w:pPr>
        <w:numPr>
          <w:ilvl w:val="0"/>
          <w:numId w:val="48"/>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Circulaire interministérielle N°DGS/DUS/DGSCGC/2011/418 du 29 novembre 2011 relative au plan national de prévention et de lutte contre une pandémie grippale</w:t>
      </w:r>
      <w:r w:rsidDel="00000000" w:rsidR="00000000" w:rsidRPr="00000000">
        <w:rPr>
          <w:rtl w:val="0"/>
        </w:rPr>
      </w:r>
    </w:p>
    <w:p w:rsidR="00000000" w:rsidDel="00000000" w:rsidP="00000000" w:rsidRDefault="00000000" w:rsidRPr="00000000" w14:paraId="000001D4">
      <w:pPr>
        <w:numPr>
          <w:ilvl w:val="0"/>
          <w:numId w:val="48"/>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Plan national de prévention et de lutte « Pandémie Grippale » (n°850/SGDSN/PSE/PSN octobre 2011) et ses guides de déclinaison</w:t>
      </w:r>
      <w:r w:rsidDel="00000000" w:rsidR="00000000" w:rsidRPr="00000000">
        <w:rPr>
          <w:rtl w:val="0"/>
        </w:rPr>
      </w:r>
    </w:p>
    <w:p w:rsidR="00000000" w:rsidDel="00000000" w:rsidP="00000000" w:rsidRDefault="00000000" w:rsidRPr="00000000" w14:paraId="000001D5">
      <w:pPr>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1D6">
      <w:pPr>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1D7">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Autres</w:t>
      </w:r>
      <w:r w:rsidDel="00000000" w:rsidR="00000000" w:rsidRPr="00000000">
        <w:rPr>
          <w:rtl w:val="0"/>
        </w:rPr>
      </w:r>
    </w:p>
    <w:p w:rsidR="00000000" w:rsidDel="00000000" w:rsidP="00000000" w:rsidRDefault="00000000" w:rsidRPr="00000000" w14:paraId="000001D8">
      <w:pPr>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1D9">
      <w:pPr>
        <w:numPr>
          <w:ilvl w:val="0"/>
          <w:numId w:val="48"/>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Circulaire n°DHOS/CGR/2006/401 du 14 septembre 2006 relative à l’élaboration des plans blancs des établissements de santé et des plans blancs élargis</w:t>
      </w:r>
      <w:r w:rsidDel="00000000" w:rsidR="00000000" w:rsidRPr="00000000">
        <w:rPr>
          <w:rtl w:val="0"/>
        </w:rPr>
      </w:r>
    </w:p>
    <w:p w:rsidR="00000000" w:rsidDel="00000000" w:rsidP="00000000" w:rsidRDefault="00000000" w:rsidRPr="00000000" w14:paraId="000001DA">
      <w:pPr>
        <w:numPr>
          <w:ilvl w:val="0"/>
          <w:numId w:val="48"/>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Arrêté du 1</w:t>
      </w:r>
      <w:r w:rsidDel="00000000" w:rsidR="00000000" w:rsidRPr="00000000">
        <w:rPr>
          <w:rFonts w:ascii="Arial Narrow" w:cs="Arial Narrow" w:eastAsia="Arial Narrow" w:hAnsi="Arial Narrow"/>
          <w:b w:val="1"/>
          <w:sz w:val="24"/>
          <w:szCs w:val="24"/>
          <w:vertAlign w:val="superscript"/>
          <w:rtl w:val="0"/>
        </w:rPr>
        <w:t xml:space="preserve">er</w:t>
      </w:r>
      <w:r w:rsidDel="00000000" w:rsidR="00000000" w:rsidRPr="00000000">
        <w:rPr>
          <w:rFonts w:ascii="Arial Narrow" w:cs="Arial Narrow" w:eastAsia="Arial Narrow" w:hAnsi="Arial Narrow"/>
          <w:b w:val="1"/>
          <w:sz w:val="24"/>
          <w:szCs w:val="24"/>
          <w:vertAlign w:val="baseline"/>
          <w:rtl w:val="0"/>
        </w:rPr>
        <w:t xml:space="preserve"> février 2010 relatif à la surveillance des légionelles dans les installations de production, de stockage et de distribution d’eau chaude sanitaire + Guide d’information pour les gestionnaires d’établissements recevant du public concernant la mise en œuvre des dispositions de cet arrêté</w:t>
      </w:r>
      <w:r w:rsidDel="00000000" w:rsidR="00000000" w:rsidRPr="00000000">
        <w:rPr>
          <w:rtl w:val="0"/>
        </w:rPr>
      </w:r>
    </w:p>
    <w:p w:rsidR="00000000" w:rsidDel="00000000" w:rsidP="00000000" w:rsidRDefault="00000000" w:rsidRPr="00000000" w14:paraId="000001DB">
      <w:pPr>
        <w:numPr>
          <w:ilvl w:val="0"/>
          <w:numId w:val="48"/>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Décret n°2007-1344 du 12 septembre 2007 pris pour l'application de l'article 7 de la loi n° 2004-811 du 13 août 2004 relative à la modernisation de la sécurité civile – </w:t>
      </w:r>
      <w:r w:rsidDel="00000000" w:rsidR="00000000" w:rsidRPr="00000000">
        <w:rPr>
          <w:rFonts w:ascii="Arial Narrow" w:cs="Arial Narrow" w:eastAsia="Arial Narrow" w:hAnsi="Arial Narrow"/>
          <w:b w:val="1"/>
          <w:i w:val="1"/>
          <w:sz w:val="24"/>
          <w:szCs w:val="24"/>
          <w:u w:val="single"/>
          <w:vertAlign w:val="baseline"/>
          <w:rtl w:val="0"/>
        </w:rPr>
        <w:t xml:space="preserve">moyens d’alimentation autonomes en énergie</w:t>
      </w:r>
      <w:r w:rsidDel="00000000" w:rsidR="00000000" w:rsidRPr="00000000">
        <w:rPr>
          <w:rtl w:val="0"/>
        </w:rPr>
      </w:r>
    </w:p>
    <w:p w:rsidR="00000000" w:rsidDel="00000000" w:rsidP="00000000" w:rsidRDefault="00000000" w:rsidRPr="00000000" w14:paraId="000001DC">
      <w:pPr>
        <w:numPr>
          <w:ilvl w:val="0"/>
          <w:numId w:val="48"/>
        </w:numPr>
        <w:ind w:left="72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Circulaire DGAS n° 2009-170 du 18 juin 2009 relative à la sécurité des personnes hébergées dans des établissements médico-sociaux en cas de défaillance d’énergie</w:t>
      </w:r>
      <w:r w:rsidDel="00000000" w:rsidR="00000000" w:rsidRPr="00000000">
        <w:rPr>
          <w:rtl w:val="0"/>
        </w:rPr>
      </w:r>
    </w:p>
    <w:p w:rsidR="00000000" w:rsidDel="00000000" w:rsidP="00000000" w:rsidRDefault="00000000" w:rsidRPr="00000000" w14:paraId="000001DD">
      <w:pPr>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1DE">
      <w:pPr>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1DF">
      <w:pPr>
        <w:keepNext w:val="1"/>
        <w:keepLines w:val="0"/>
        <w:widowControl w:val="1"/>
        <w:numPr>
          <w:ilvl w:val="0"/>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279"/>
        <w:jc w:val="left"/>
        <w:rPr>
          <w:strike w:val="0"/>
          <w:color w:val="000000"/>
          <w:u w:val="none"/>
          <w:shd w:fill="auto" w:val="clear"/>
        </w:rPr>
      </w:pPr>
      <w:bookmarkStart w:colFirst="0" w:colLast="0" w:name="_3rdcrjn" w:id="11"/>
      <w:bookmarkEnd w:id="11"/>
      <w:r w:rsidDel="00000000" w:rsidR="00000000" w:rsidRPr="00000000">
        <w:br w:type="page"/>
      </w: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Principes et Définition</w:t>
      </w:r>
    </w:p>
    <w:p w:rsidR="00000000" w:rsidDel="00000000" w:rsidP="00000000" w:rsidRDefault="00000000" w:rsidRPr="00000000" w14:paraId="000001E0">
      <w:pPr>
        <w:ind w:firstLine="708"/>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E1">
      <w:pPr>
        <w:ind w:firstLine="708"/>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E2">
      <w:pPr>
        <w:ind w:firstLine="708"/>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Le </w:t>
      </w:r>
      <w:r w:rsidDel="00000000" w:rsidR="00000000" w:rsidRPr="00000000">
        <w:rPr>
          <w:rFonts w:ascii="Arial Narrow" w:cs="Arial Narrow" w:eastAsia="Arial Narrow" w:hAnsi="Arial Narrow"/>
          <w:b w:val="1"/>
          <w:sz w:val="24"/>
          <w:szCs w:val="24"/>
          <w:vertAlign w:val="baseline"/>
          <w:rtl w:val="0"/>
        </w:rPr>
        <w:t xml:space="preserve">plan bleu</w:t>
      </w:r>
      <w:r w:rsidDel="00000000" w:rsidR="00000000" w:rsidRPr="00000000">
        <w:rPr>
          <w:rFonts w:ascii="Arial Narrow" w:cs="Arial Narrow" w:eastAsia="Arial Narrow" w:hAnsi="Arial Narrow"/>
          <w:sz w:val="24"/>
          <w:szCs w:val="24"/>
          <w:vertAlign w:val="baseline"/>
          <w:rtl w:val="0"/>
        </w:rPr>
        <w:t xml:space="preserve"> est un plan de gestion détaillant les modalités d’organisation à mettre en œuvre en cas de crise sanitaire ou climatique. Il s’applique aux établissements assurant l’hébergement de personnes âgées et à ceux accueillant ou hébergeant des personnes handicapées </w:t>
      </w:r>
      <w:r w:rsidDel="00000000" w:rsidR="00000000" w:rsidRPr="00000000">
        <w:rPr>
          <w:rFonts w:ascii="Arial Narrow" w:cs="Arial Narrow" w:eastAsia="Arial Narrow" w:hAnsi="Arial Narrow"/>
          <w:b w:val="1"/>
          <w:i w:val="1"/>
          <w:sz w:val="24"/>
          <w:szCs w:val="24"/>
          <w:vertAlign w:val="baseline"/>
          <w:rtl w:val="0"/>
        </w:rPr>
        <w:t xml:space="preserve">(établissements mentionnés au I de l’article L 312-1 du Code de l’Action Sociale et des Familles)</w:t>
      </w:r>
      <w:r w:rsidDel="00000000" w:rsidR="00000000" w:rsidRPr="00000000">
        <w:rPr>
          <w:rFonts w:ascii="Arial Narrow" w:cs="Arial Narrow" w:eastAsia="Arial Narrow" w:hAnsi="Arial Narrow"/>
          <w:sz w:val="24"/>
          <w:szCs w:val="24"/>
          <w:vertAlign w:val="baseline"/>
          <w:rtl w:val="0"/>
        </w:rPr>
        <w:t xml:space="preserve">. L’</w:t>
      </w:r>
      <w:r w:rsidDel="00000000" w:rsidR="00000000" w:rsidRPr="00000000">
        <w:rPr>
          <w:rFonts w:ascii="Arial Narrow" w:cs="Arial Narrow" w:eastAsia="Arial Narrow" w:hAnsi="Arial Narrow"/>
          <w:i w:val="1"/>
          <w:sz w:val="24"/>
          <w:szCs w:val="24"/>
          <w:vertAlign w:val="baseline"/>
          <w:rtl w:val="0"/>
        </w:rPr>
        <w:t xml:space="preserve">arrêté</w:t>
      </w:r>
      <w:r w:rsidDel="00000000" w:rsidR="00000000" w:rsidRPr="00000000">
        <w:rPr>
          <w:rFonts w:ascii="Arial Narrow" w:cs="Arial Narrow" w:eastAsia="Arial Narrow" w:hAnsi="Arial Narrow"/>
          <w:sz w:val="24"/>
          <w:szCs w:val="24"/>
          <w:vertAlign w:val="baseline"/>
          <w:rtl w:val="0"/>
        </w:rPr>
        <w:t xml:space="preserve"> </w:t>
      </w:r>
      <w:r w:rsidDel="00000000" w:rsidR="00000000" w:rsidRPr="00000000">
        <w:rPr>
          <w:rFonts w:ascii="Arial Narrow" w:cs="Arial Narrow" w:eastAsia="Arial Narrow" w:hAnsi="Arial Narrow"/>
          <w:i w:val="1"/>
          <w:sz w:val="24"/>
          <w:szCs w:val="24"/>
          <w:vertAlign w:val="baseline"/>
          <w:rtl w:val="0"/>
        </w:rPr>
        <w:t xml:space="preserve">du 7 juillet 2005 modifié fixant le cahier des charges du plan d’organisation à mettre en œuvre en cas de crise sanitaire ou climatique</w:t>
      </w:r>
      <w:r w:rsidDel="00000000" w:rsidR="00000000" w:rsidRPr="00000000">
        <w:rPr>
          <w:rFonts w:ascii="Arial Narrow" w:cs="Arial Narrow" w:eastAsia="Arial Narrow" w:hAnsi="Arial Narrow"/>
          <w:sz w:val="24"/>
          <w:szCs w:val="24"/>
          <w:vertAlign w:val="baseline"/>
          <w:rtl w:val="0"/>
        </w:rPr>
        <w:t xml:space="preserve">, impose au plan bleu de comporter les éléments suivants :</w:t>
      </w:r>
    </w:p>
    <w:p w:rsidR="00000000" w:rsidDel="00000000" w:rsidP="00000000" w:rsidRDefault="00000000" w:rsidRPr="00000000" w14:paraId="000001E3">
      <w:pPr>
        <w:ind w:firstLine="708"/>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E4">
      <w:pPr>
        <w:numPr>
          <w:ilvl w:val="0"/>
          <w:numId w:val="51"/>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La désignation d’un référent responsable en situation de crise : le directeur ou le médecin coordonnateur.</w:t>
      </w:r>
    </w:p>
    <w:p w:rsidR="00000000" w:rsidDel="00000000" w:rsidP="00000000" w:rsidRDefault="00000000" w:rsidRPr="00000000" w14:paraId="000001E5">
      <w:pPr>
        <w:numPr>
          <w:ilvl w:val="0"/>
          <w:numId w:val="51"/>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La mise en place d’une convention avec un établissement de santé de proximité définissant les modalités de coopération : échanges sur les bonnes pratiques susceptibles de prévenir les hospitalisations, règles de transfert en milieu hospitalier, …</w:t>
      </w:r>
    </w:p>
    <w:p w:rsidR="00000000" w:rsidDel="00000000" w:rsidP="00000000" w:rsidRDefault="00000000" w:rsidRPr="00000000" w14:paraId="000001E6">
      <w:pPr>
        <w:numPr>
          <w:ilvl w:val="0"/>
          <w:numId w:val="51"/>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Les recommandations de bonnes pratiques préventives (en cas de canicule), à destination des personnels.</w:t>
      </w:r>
    </w:p>
    <w:p w:rsidR="00000000" w:rsidDel="00000000" w:rsidP="00000000" w:rsidRDefault="00000000" w:rsidRPr="00000000" w14:paraId="000001E7">
      <w:pPr>
        <w:numPr>
          <w:ilvl w:val="0"/>
          <w:numId w:val="51"/>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Un protocole sur les modalités d’organisation de l’établissement en cas de déclenchement du plan d’alerte et d’urgence.</w:t>
      </w:r>
    </w:p>
    <w:p w:rsidR="00000000" w:rsidDel="00000000" w:rsidP="00000000" w:rsidRDefault="00000000" w:rsidRPr="00000000" w14:paraId="000001E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E9">
      <w:pPr>
        <w:ind w:firstLine="708"/>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Le plan bleu est actualisé annuellement et doit définir (cf. </w:t>
      </w:r>
      <w:r w:rsidDel="00000000" w:rsidR="00000000" w:rsidRPr="00000000">
        <w:rPr>
          <w:rFonts w:ascii="Arial Narrow" w:cs="Arial Narrow" w:eastAsia="Arial Narrow" w:hAnsi="Arial Narrow"/>
          <w:i w:val="1"/>
          <w:sz w:val="24"/>
          <w:szCs w:val="24"/>
          <w:vertAlign w:val="baseline"/>
          <w:rtl w:val="0"/>
        </w:rPr>
        <w:t xml:space="preserve">circulaire DGAS du 4 mars 2005 relative aux personnes âgées et handicapées – dispositif pour prévenir les conséquences d’une canicule</w:t>
      </w:r>
      <w:r w:rsidDel="00000000" w:rsidR="00000000" w:rsidRPr="00000000">
        <w:rPr>
          <w:rFonts w:ascii="Arial Narrow" w:cs="Arial Narrow" w:eastAsia="Arial Narrow" w:hAnsi="Arial Narrow"/>
          <w:sz w:val="24"/>
          <w:szCs w:val="24"/>
          <w:vertAlign w:val="baseline"/>
          <w:rtl w:val="0"/>
        </w:rPr>
        <w:t xml:space="preserve">) :</w:t>
      </w:r>
    </w:p>
    <w:p w:rsidR="00000000" w:rsidDel="00000000" w:rsidP="00000000" w:rsidRDefault="00000000" w:rsidRPr="00000000" w14:paraId="000001EA">
      <w:pPr>
        <w:ind w:left="708"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EB">
      <w:pPr>
        <w:numPr>
          <w:ilvl w:val="0"/>
          <w:numId w:val="53"/>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Le rôle et les responsabilités de l’équipe de direction.</w:t>
      </w:r>
    </w:p>
    <w:p w:rsidR="00000000" w:rsidDel="00000000" w:rsidP="00000000" w:rsidRDefault="00000000" w:rsidRPr="00000000" w14:paraId="000001EC">
      <w:pPr>
        <w:numPr>
          <w:ilvl w:val="0"/>
          <w:numId w:val="53"/>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Les procédures et actions qui prévalent en cas de crise : qui fait quoi ?</w:t>
      </w:r>
    </w:p>
    <w:p w:rsidR="00000000" w:rsidDel="00000000" w:rsidP="00000000" w:rsidRDefault="00000000" w:rsidRPr="00000000" w14:paraId="000001ED">
      <w:pPr>
        <w:numPr>
          <w:ilvl w:val="0"/>
          <w:numId w:val="53"/>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Les protocoles de mobilisation des personnels (adaptation des plannings, rappels éventuel de personnels en congé, …).</w:t>
      </w:r>
    </w:p>
    <w:p w:rsidR="00000000" w:rsidDel="00000000" w:rsidP="00000000" w:rsidRDefault="00000000" w:rsidRPr="00000000" w14:paraId="000001EE">
      <w:pPr>
        <w:numPr>
          <w:ilvl w:val="0"/>
          <w:numId w:val="53"/>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Le niveau des équipements et des stocks permettant de faire face à une crise de longue durée.</w:t>
      </w:r>
    </w:p>
    <w:p w:rsidR="00000000" w:rsidDel="00000000" w:rsidP="00000000" w:rsidRDefault="00000000" w:rsidRPr="00000000" w14:paraId="000001EF">
      <w:pPr>
        <w:jc w:val="both"/>
        <w:rPr>
          <w:rFonts w:ascii="Arial Narrow" w:cs="Arial Narrow" w:eastAsia="Arial Narrow" w:hAnsi="Arial Narrow"/>
          <w:sz w:val="24"/>
          <w:szCs w:val="24"/>
          <w:vertAlign w:val="baseline"/>
        </w:rPr>
      </w:pPr>
      <w:bookmarkStart w:colFirst="0" w:colLast="0" w:name="_26in1rg" w:id="12"/>
      <w:bookmarkEnd w:id="12"/>
      <w:r w:rsidDel="00000000" w:rsidR="00000000" w:rsidRPr="00000000">
        <w:rPr>
          <w:rtl w:val="0"/>
        </w:rPr>
      </w:r>
    </w:p>
    <w:p w:rsidR="00000000" w:rsidDel="00000000" w:rsidP="00000000" w:rsidRDefault="00000000" w:rsidRPr="00000000" w14:paraId="000001F0">
      <w:pPr>
        <w:keepNext w:val="1"/>
        <w:keepLines w:val="0"/>
        <w:widowControl w:val="1"/>
        <w:numPr>
          <w:ilvl w:val="1"/>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Mise en œuvre du plan bleu</w:t>
      </w:r>
    </w:p>
    <w:p w:rsidR="00000000" w:rsidDel="00000000" w:rsidP="00000000" w:rsidRDefault="00000000" w:rsidRPr="00000000" w14:paraId="000001F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F2">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ab/>
        <w:t xml:space="preserve">Le plan bleu est déclenché et mis en œuvre par le directeur de l’établissement (ou son représentant) ou à la demande du préfet de département par l’intermédiaire de l’Agence Régionale de Santé.</w:t>
      </w:r>
    </w:p>
    <w:p w:rsidR="00000000" w:rsidDel="00000000" w:rsidP="00000000" w:rsidRDefault="00000000" w:rsidRPr="00000000" w14:paraId="000001F3">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ab/>
        <w:t xml:space="preserve">Le déclenchement du </w:t>
      </w:r>
      <w:r w:rsidDel="00000000" w:rsidR="00000000" w:rsidRPr="00000000">
        <w:rPr>
          <w:rFonts w:ascii="Arial Narrow" w:cs="Arial Narrow" w:eastAsia="Arial Narrow" w:hAnsi="Arial Narrow"/>
          <w:b w:val="1"/>
          <w:sz w:val="24"/>
          <w:szCs w:val="24"/>
          <w:vertAlign w:val="baseline"/>
          <w:rtl w:val="0"/>
        </w:rPr>
        <w:t xml:space="preserve">Plan Blanc Elargi (PBE) </w:t>
      </w:r>
      <w:r w:rsidDel="00000000" w:rsidR="00000000" w:rsidRPr="00000000">
        <w:rPr>
          <w:rFonts w:ascii="Arial Narrow" w:cs="Arial Narrow" w:eastAsia="Arial Narrow" w:hAnsi="Arial Narrow"/>
          <w:b w:val="1"/>
          <w:i w:val="1"/>
          <w:color w:val="ff0000"/>
          <w:sz w:val="24"/>
          <w:szCs w:val="24"/>
          <w:vertAlign w:val="baseline"/>
          <w:rtl w:val="0"/>
        </w:rPr>
        <w:t xml:space="preserve">(</w:t>
      </w:r>
      <w:r w:rsidDel="00000000" w:rsidR="00000000" w:rsidRPr="00000000">
        <w:rPr>
          <w:rFonts w:ascii="Arial Narrow" w:cs="Arial Narrow" w:eastAsia="Arial Narrow" w:hAnsi="Arial Narrow"/>
          <w:i w:val="1"/>
          <w:color w:val="ff0000"/>
          <w:sz w:val="24"/>
          <w:szCs w:val="24"/>
          <w:vertAlign w:val="baseline"/>
          <w:rtl w:val="0"/>
        </w:rPr>
        <w:t xml:space="preserve">ou du </w:t>
      </w:r>
      <w:r w:rsidDel="00000000" w:rsidR="00000000" w:rsidRPr="00000000">
        <w:rPr>
          <w:rFonts w:ascii="Arial Narrow" w:cs="Arial Narrow" w:eastAsia="Arial Narrow" w:hAnsi="Arial Narrow"/>
          <w:b w:val="1"/>
          <w:i w:val="1"/>
          <w:color w:val="ff0000"/>
          <w:sz w:val="24"/>
          <w:szCs w:val="24"/>
          <w:vertAlign w:val="baseline"/>
          <w:rtl w:val="0"/>
        </w:rPr>
        <w:t xml:space="preserve">Plan d’Alerte et d’Urgence (PAU))</w:t>
      </w:r>
      <w:r w:rsidDel="00000000" w:rsidR="00000000" w:rsidRPr="00000000">
        <w:rPr>
          <w:rFonts w:ascii="Arial Narrow" w:cs="Arial Narrow" w:eastAsia="Arial Narrow" w:hAnsi="Arial Narrow"/>
          <w:sz w:val="24"/>
          <w:szCs w:val="24"/>
          <w:vertAlign w:val="baseline"/>
          <w:rtl w:val="0"/>
        </w:rPr>
        <w:t xml:space="preserve"> peut également entraîner la mise en œuvre des plans bleus au sein des établissements médico-sociaux accueillant des personnes âgées ou handicapées.</w:t>
      </w:r>
    </w:p>
    <w:p w:rsidR="00000000" w:rsidDel="00000000" w:rsidP="00000000" w:rsidRDefault="00000000" w:rsidRPr="00000000" w14:paraId="000001F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F5">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ab/>
        <w:t xml:space="preserve">Sa mise en œuvre peut concerner :</w:t>
      </w:r>
    </w:p>
    <w:p w:rsidR="00000000" w:rsidDel="00000000" w:rsidP="00000000" w:rsidRDefault="00000000" w:rsidRPr="00000000" w14:paraId="000001F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F7">
      <w:pPr>
        <w:numPr>
          <w:ilvl w:val="0"/>
          <w:numId w:val="55"/>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La gestion d’une crise interne à l’établissement.</w:t>
      </w:r>
    </w:p>
    <w:p w:rsidR="00000000" w:rsidDel="00000000" w:rsidP="00000000" w:rsidRDefault="00000000" w:rsidRPr="00000000" w14:paraId="000001F8">
      <w:pPr>
        <w:numPr>
          <w:ilvl w:val="0"/>
          <w:numId w:val="55"/>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L’accueil de personnes âgées ou handicapées venant de leur domicile (PAU).</w:t>
      </w:r>
    </w:p>
    <w:p w:rsidR="00000000" w:rsidDel="00000000" w:rsidP="00000000" w:rsidRDefault="00000000" w:rsidRPr="00000000" w14:paraId="000001F9">
      <w:pPr>
        <w:numPr>
          <w:ilvl w:val="0"/>
          <w:numId w:val="55"/>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L’accueil de personnes âgées (ou handicapées) venant d’autres établissements (qui ont déclenché leur plan bleu pour évacuer par exemple).</w:t>
      </w:r>
    </w:p>
    <w:p w:rsidR="00000000" w:rsidDel="00000000" w:rsidP="00000000" w:rsidRDefault="00000000" w:rsidRPr="00000000" w14:paraId="000001FA">
      <w:pPr>
        <w:numPr>
          <w:ilvl w:val="0"/>
          <w:numId w:val="55"/>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L’accueil de personnes âgées (ou handicapées) venant d’un établissement de santé dans le cadre du déclenchement, par cet établissement, de son plan blanc et selon les directives prévues par le plan blanc élargi.</w:t>
      </w:r>
    </w:p>
    <w:p w:rsidR="00000000" w:rsidDel="00000000" w:rsidP="00000000" w:rsidRDefault="00000000" w:rsidRPr="00000000" w14:paraId="000001F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FC">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1FD">
      <w:pPr>
        <w:jc w:val="both"/>
        <w:rPr>
          <w:rFonts w:ascii="Arial Narrow" w:cs="Arial Narrow" w:eastAsia="Arial Narrow" w:hAnsi="Arial Narrow"/>
          <w:sz w:val="24"/>
          <w:szCs w:val="24"/>
          <w:vertAlign w:val="baseline"/>
        </w:rPr>
      </w:pPr>
      <w:bookmarkStart w:colFirst="0" w:colLast="0" w:name="_lnxbz9" w:id="13"/>
      <w:bookmarkEnd w:id="13"/>
      <w:r w:rsidDel="00000000" w:rsidR="00000000" w:rsidRPr="00000000">
        <w:rPr>
          <w:rtl w:val="0"/>
        </w:rPr>
      </w:r>
    </w:p>
    <w:p w:rsidR="00000000" w:rsidDel="00000000" w:rsidP="00000000" w:rsidRDefault="00000000" w:rsidRPr="00000000" w14:paraId="000001FE">
      <w:pPr>
        <w:keepNext w:val="1"/>
        <w:keepLines w:val="0"/>
        <w:widowControl w:val="1"/>
        <w:numPr>
          <w:ilvl w:val="1"/>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Crise sanitaire en établissement pour personnes âgées ou handicapées</w:t>
      </w:r>
    </w:p>
    <w:p w:rsidR="00000000" w:rsidDel="00000000" w:rsidP="00000000" w:rsidRDefault="00000000" w:rsidRPr="00000000" w14:paraId="000001FF">
      <w:pPr>
        <w:ind w:left="708" w:firstLine="0"/>
        <w:jc w:val="both"/>
        <w:rPr>
          <w:sz w:val="24"/>
          <w:szCs w:val="24"/>
          <w:vertAlign w:val="baseline"/>
        </w:rPr>
      </w:pPr>
      <w:r w:rsidDel="00000000" w:rsidR="00000000" w:rsidRPr="00000000">
        <w:rPr>
          <w:rtl w:val="0"/>
        </w:rPr>
      </w:r>
    </w:p>
    <w:p w:rsidR="00000000" w:rsidDel="00000000" w:rsidP="00000000" w:rsidRDefault="00000000" w:rsidRPr="00000000" w14:paraId="00000200">
      <w:pPr>
        <w:ind w:firstLine="708"/>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Une crise résulte de la survenue d’un évènement, exceptionnel ou non, engendrant des conséquences telles que les missions et dispositions premières d’une structure sont contrariées dans leur finalité. Ces conséquences peuvent affectées :</w:t>
      </w:r>
    </w:p>
    <w:p w:rsidR="00000000" w:rsidDel="00000000" w:rsidP="00000000" w:rsidRDefault="00000000" w:rsidRPr="00000000" w14:paraId="00000201">
      <w:pPr>
        <w:ind w:firstLine="708"/>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02">
      <w:pPr>
        <w:numPr>
          <w:ilvl w:val="0"/>
          <w:numId w:val="15"/>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Le fonctionnement habituel/ordinaire de l’établissement</w:t>
      </w:r>
    </w:p>
    <w:p w:rsidR="00000000" w:rsidDel="00000000" w:rsidP="00000000" w:rsidRDefault="00000000" w:rsidRPr="00000000" w14:paraId="00000203">
      <w:pPr>
        <w:numPr>
          <w:ilvl w:val="0"/>
          <w:numId w:val="15"/>
        </w:numPr>
        <w:ind w:left="1068"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Le bien-être/ la santé des résidents</w:t>
      </w:r>
    </w:p>
    <w:p w:rsidR="00000000" w:rsidDel="00000000" w:rsidP="00000000" w:rsidRDefault="00000000" w:rsidRPr="00000000" w14:paraId="0000020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05">
      <w:pPr>
        <w:ind w:firstLine="708"/>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Le plan bleu doit permettre de répondre, de façon organisée et la plus opérationnelle possible, à la survenue de tout type d’évènement résultant des typologies de risques suivantes :</w:t>
      </w:r>
      <w:r w:rsidDel="00000000" w:rsidR="00000000" w:rsidRPr="00000000">
        <w:rPr>
          <w:rtl w:val="0"/>
        </w:rPr>
      </w:r>
    </w:p>
    <w:p w:rsidR="00000000" w:rsidDel="00000000" w:rsidP="00000000" w:rsidRDefault="00000000" w:rsidRPr="00000000" w14:paraId="00000206">
      <w:pPr>
        <w:ind w:firstLine="708"/>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07">
      <w:pPr>
        <w:numPr>
          <w:ilvl w:val="0"/>
          <w:numId w:val="16"/>
        </w:numPr>
        <w:ind w:left="1068" w:hanging="360"/>
        <w:jc w:val="both"/>
        <w:rPr>
          <w:sz w:val="24"/>
          <w:szCs w:val="24"/>
        </w:rPr>
      </w:pPr>
      <w:r w:rsidDel="00000000" w:rsidR="00000000" w:rsidRPr="00000000">
        <w:rPr>
          <w:rFonts w:ascii="Arial Narrow" w:cs="Arial Narrow" w:eastAsia="Arial Narrow" w:hAnsi="Arial Narrow"/>
          <w:b w:val="1"/>
          <w:sz w:val="24"/>
          <w:szCs w:val="24"/>
          <w:vertAlign w:val="baseline"/>
          <w:rtl w:val="0"/>
        </w:rPr>
        <w:t xml:space="preserve">Risque infectieux</w:t>
      </w:r>
      <w:r w:rsidDel="00000000" w:rsidR="00000000" w:rsidRPr="00000000">
        <w:rPr>
          <w:rFonts w:ascii="Arial Narrow" w:cs="Arial Narrow" w:eastAsia="Arial Narrow" w:hAnsi="Arial Narrow"/>
          <w:sz w:val="24"/>
          <w:szCs w:val="24"/>
          <w:vertAlign w:val="baseline"/>
          <w:rtl w:val="0"/>
        </w:rPr>
        <w:t xml:space="preserve"> : grippe (saisonnière), Toxi Infection Alimentaire Collective (TIAC), légionellose, Infections Respiratoires Aigües (IRA), gastro-entérites, …</w:t>
      </w:r>
    </w:p>
    <w:p w:rsidR="00000000" w:rsidDel="00000000" w:rsidP="00000000" w:rsidRDefault="00000000" w:rsidRPr="00000000" w14:paraId="00000208">
      <w:pPr>
        <w:numPr>
          <w:ilvl w:val="0"/>
          <w:numId w:val="16"/>
        </w:numPr>
        <w:ind w:left="1068" w:hanging="360"/>
        <w:jc w:val="both"/>
        <w:rPr>
          <w:sz w:val="24"/>
          <w:szCs w:val="24"/>
        </w:rPr>
      </w:pPr>
      <w:r w:rsidDel="00000000" w:rsidR="00000000" w:rsidRPr="00000000">
        <w:rPr>
          <w:rFonts w:ascii="Arial Narrow" w:cs="Arial Narrow" w:eastAsia="Arial Narrow" w:hAnsi="Arial Narrow"/>
          <w:b w:val="1"/>
          <w:sz w:val="24"/>
          <w:szCs w:val="24"/>
          <w:vertAlign w:val="baseline"/>
          <w:rtl w:val="0"/>
        </w:rPr>
        <w:t xml:space="preserve">Risque logistique</w:t>
      </w:r>
      <w:r w:rsidDel="00000000" w:rsidR="00000000" w:rsidRPr="00000000">
        <w:rPr>
          <w:rFonts w:ascii="Arial Narrow" w:cs="Arial Narrow" w:eastAsia="Arial Narrow" w:hAnsi="Arial Narrow"/>
          <w:sz w:val="24"/>
          <w:szCs w:val="24"/>
          <w:vertAlign w:val="baseline"/>
          <w:rtl w:val="0"/>
        </w:rPr>
        <w:t xml:space="preserve"> : rupture de l’alimentation en eau potable, en gaz, en électricité, pannes diverses, gestion des déchets d’activités de soins, …</w:t>
      </w:r>
    </w:p>
    <w:p w:rsidR="00000000" w:rsidDel="00000000" w:rsidP="00000000" w:rsidRDefault="00000000" w:rsidRPr="00000000" w14:paraId="00000209">
      <w:pPr>
        <w:numPr>
          <w:ilvl w:val="0"/>
          <w:numId w:val="16"/>
        </w:numPr>
        <w:ind w:left="1068" w:hanging="360"/>
        <w:jc w:val="both"/>
        <w:rPr>
          <w:sz w:val="24"/>
          <w:szCs w:val="24"/>
        </w:rPr>
      </w:pPr>
      <w:r w:rsidDel="00000000" w:rsidR="00000000" w:rsidRPr="00000000">
        <w:rPr>
          <w:rFonts w:ascii="Arial Narrow" w:cs="Arial Narrow" w:eastAsia="Arial Narrow" w:hAnsi="Arial Narrow"/>
          <w:b w:val="1"/>
          <w:sz w:val="24"/>
          <w:szCs w:val="24"/>
          <w:vertAlign w:val="baseline"/>
          <w:rtl w:val="0"/>
        </w:rPr>
        <w:t xml:space="preserve">Risque environnemental </w:t>
      </w:r>
      <w:r w:rsidDel="00000000" w:rsidR="00000000" w:rsidRPr="00000000">
        <w:rPr>
          <w:rFonts w:ascii="Arial Narrow" w:cs="Arial Narrow" w:eastAsia="Arial Narrow" w:hAnsi="Arial Narrow"/>
          <w:sz w:val="24"/>
          <w:szCs w:val="24"/>
          <w:vertAlign w:val="baseline"/>
          <w:rtl w:val="0"/>
        </w:rPr>
        <w:t xml:space="preserve">: canicule, froid extrême, inondation, tempête, incendie, …</w:t>
      </w:r>
    </w:p>
    <w:p w:rsidR="00000000" w:rsidDel="00000000" w:rsidP="00000000" w:rsidRDefault="00000000" w:rsidRPr="00000000" w14:paraId="0000020A">
      <w:pPr>
        <w:numPr>
          <w:ilvl w:val="0"/>
          <w:numId w:val="16"/>
        </w:numPr>
        <w:ind w:left="1068" w:hanging="360"/>
        <w:jc w:val="both"/>
        <w:rPr>
          <w:sz w:val="24"/>
          <w:szCs w:val="24"/>
        </w:rPr>
      </w:pPr>
      <w:r w:rsidDel="00000000" w:rsidR="00000000" w:rsidRPr="00000000">
        <w:rPr>
          <w:rFonts w:ascii="Arial Narrow" w:cs="Arial Narrow" w:eastAsia="Arial Narrow" w:hAnsi="Arial Narrow"/>
          <w:b w:val="1"/>
          <w:sz w:val="24"/>
          <w:szCs w:val="24"/>
          <w:vertAlign w:val="baseline"/>
          <w:rtl w:val="0"/>
        </w:rPr>
        <w:t xml:space="preserve">Risque technologique </w:t>
      </w:r>
      <w:r w:rsidDel="00000000" w:rsidR="00000000" w:rsidRPr="00000000">
        <w:rPr>
          <w:rFonts w:ascii="Arial Narrow" w:cs="Arial Narrow" w:eastAsia="Arial Narrow" w:hAnsi="Arial Narrow"/>
          <w:sz w:val="24"/>
          <w:szCs w:val="24"/>
          <w:vertAlign w:val="baseline"/>
          <w:rtl w:val="0"/>
        </w:rPr>
        <w:t xml:space="preserve">: industriel (SEVESO), nucléaire, …</w:t>
      </w:r>
    </w:p>
    <w:p w:rsidR="00000000" w:rsidDel="00000000" w:rsidP="00000000" w:rsidRDefault="00000000" w:rsidRPr="00000000" w14:paraId="0000020B">
      <w:pPr>
        <w:jc w:val="both"/>
        <w:rPr>
          <w:sz w:val="24"/>
          <w:szCs w:val="24"/>
          <w:vertAlign w:val="baseline"/>
        </w:rPr>
      </w:pPr>
      <w:r w:rsidDel="00000000" w:rsidR="00000000" w:rsidRPr="00000000">
        <w:rPr>
          <w:rtl w:val="0"/>
        </w:rPr>
      </w:r>
    </w:p>
    <w:p w:rsidR="00000000" w:rsidDel="00000000" w:rsidP="00000000" w:rsidRDefault="00000000" w:rsidRPr="00000000" w14:paraId="0000020C">
      <w:pPr>
        <w:jc w:val="both"/>
        <w:rPr>
          <w:sz w:val="24"/>
          <w:szCs w:val="24"/>
          <w:vertAlign w:val="baseline"/>
        </w:rPr>
      </w:pPr>
      <w:r w:rsidDel="00000000" w:rsidR="00000000" w:rsidRPr="00000000">
        <w:rPr>
          <w:rtl w:val="0"/>
        </w:rPr>
      </w:r>
    </w:p>
    <w:p w:rsidR="00000000" w:rsidDel="00000000" w:rsidP="00000000" w:rsidRDefault="00000000" w:rsidRPr="00000000" w14:paraId="0000020D">
      <w:pPr>
        <w:jc w:val="both"/>
        <w:rPr>
          <w:rFonts w:ascii="Arial Narrow" w:cs="Arial Narrow" w:eastAsia="Arial Narrow" w:hAnsi="Arial Narrow"/>
          <w:i w:val="0"/>
          <w:sz w:val="24"/>
          <w:szCs w:val="24"/>
          <w:vertAlign w:val="baseline"/>
        </w:rPr>
      </w:pPr>
      <w:r w:rsidDel="00000000" w:rsidR="00000000" w:rsidRPr="00000000">
        <w:rPr>
          <w:rFonts w:ascii="Arial Narrow" w:cs="Arial Narrow" w:eastAsia="Arial Narrow" w:hAnsi="Arial Narrow"/>
          <w:b w:val="1"/>
          <w:i w:val="1"/>
          <w:sz w:val="24"/>
          <w:szCs w:val="24"/>
          <w:u w:val="single"/>
          <w:vertAlign w:val="baseline"/>
          <w:rtl w:val="0"/>
        </w:rPr>
        <w:t xml:space="preserve">Remarque</w:t>
      </w:r>
      <w:r w:rsidDel="00000000" w:rsidR="00000000" w:rsidRPr="00000000">
        <w:rPr>
          <w:rFonts w:ascii="Arial Narrow" w:cs="Arial Narrow" w:eastAsia="Arial Narrow" w:hAnsi="Arial Narrow"/>
          <w:i w:val="1"/>
          <w:sz w:val="24"/>
          <w:szCs w:val="24"/>
          <w:vertAlign w:val="baseline"/>
          <w:rtl w:val="0"/>
        </w:rPr>
        <w:t xml:space="preserve"> : l’organisation de la gestion de crise d’un établissement médico-social rattaché à un établissement de santé ne nécessite pas l’élaboration d’un plan bleu autonome mais relève du plan blanc élaboré par ce dernier. Le plan blanc doit alors contenir un/des chapitre(s) spécifique(s) relatif(s) aux établissements médico-sociaux qui dépendent de l’établissement de santé.</w:t>
      </w:r>
      <w:r w:rsidDel="00000000" w:rsidR="00000000" w:rsidRPr="00000000">
        <w:rPr>
          <w:rtl w:val="0"/>
        </w:rPr>
      </w:r>
    </w:p>
    <w:p w:rsidR="00000000" w:rsidDel="00000000" w:rsidP="00000000" w:rsidRDefault="00000000" w:rsidRPr="00000000" w14:paraId="0000020E">
      <w:pPr>
        <w:keepNext w:val="1"/>
        <w:keepLines w:val="0"/>
        <w:widowControl w:val="1"/>
        <w:numPr>
          <w:ilvl w:val="0"/>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279"/>
        <w:jc w:val="left"/>
        <w:rPr>
          <w:strike w:val="0"/>
          <w:color w:val="000000"/>
          <w:u w:val="none"/>
          <w:shd w:fill="auto" w:val="clear"/>
        </w:rPr>
      </w:pPr>
      <w:bookmarkStart w:colFirst="0" w:colLast="0" w:name="_35nkun2" w:id="14"/>
      <w:bookmarkEnd w:id="14"/>
      <w:r w:rsidDel="00000000" w:rsidR="00000000" w:rsidRPr="00000000">
        <w:br w:type="page"/>
      </w: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Alerte et Circuit de Déclenchement du Plan Bleu</w:t>
      </w:r>
    </w:p>
    <w:p w:rsidR="00000000" w:rsidDel="00000000" w:rsidP="00000000" w:rsidRDefault="00000000" w:rsidRPr="00000000" w14:paraId="0000020F">
      <w:pPr>
        <w:jc w:val="both"/>
        <w:rPr>
          <w:b w:val="0"/>
          <w:sz w:val="24"/>
          <w:szCs w:val="24"/>
          <w:vertAlign w:val="baseline"/>
        </w:rPr>
      </w:pPr>
      <w:bookmarkStart w:colFirst="0" w:colLast="0" w:name="_1ksv4uv" w:id="15"/>
      <w:bookmarkEnd w:id="15"/>
      <w:r w:rsidDel="00000000" w:rsidR="00000000" w:rsidRPr="00000000">
        <w:rPr>
          <w:rtl w:val="0"/>
        </w:rPr>
      </w:r>
    </w:p>
    <w:p w:rsidR="00000000" w:rsidDel="00000000" w:rsidP="00000000" w:rsidRDefault="00000000" w:rsidRPr="00000000" w14:paraId="00000210">
      <w:pPr>
        <w:keepNext w:val="1"/>
        <w:keepLines w:val="0"/>
        <w:widowControl w:val="1"/>
        <w:numPr>
          <w:ilvl w:val="1"/>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Déclenchement et mise en œuvre du plan bleu par le directeur de l’établissement </w:t>
      </w:r>
    </w:p>
    <w:p w:rsidR="00000000" w:rsidDel="00000000" w:rsidP="00000000" w:rsidRDefault="00000000" w:rsidRPr="00000000" w14:paraId="00000211">
      <w:pPr>
        <w:rPr>
          <w:vertAlign w:val="baseline"/>
        </w:rPr>
      </w:pPr>
      <w:r w:rsidDel="00000000" w:rsidR="00000000" w:rsidRPr="00000000">
        <w:rPr>
          <w:rtl w:val="0"/>
        </w:rPr>
      </w:r>
    </w:p>
    <w:p w:rsidR="00000000" w:rsidDel="00000000" w:rsidP="00000000" w:rsidRDefault="00000000" w:rsidRPr="00000000" w14:paraId="00000212">
      <w:pPr>
        <w:ind w:firstLine="708"/>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Le directeur de l’établissement prend la décision de déclenchement du plan bleu.</w:t>
      </w:r>
    </w:p>
    <w:p w:rsidR="00000000" w:rsidDel="00000000" w:rsidP="00000000" w:rsidRDefault="00000000" w:rsidRPr="00000000" w14:paraId="00000213">
      <w:pPr>
        <w:ind w:firstLine="708"/>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L’établissement informe alors prioritairement l’ARS </w:t>
      </w:r>
      <w:r w:rsidDel="00000000" w:rsidR="00000000" w:rsidRPr="00000000">
        <w:rPr>
          <w:rFonts w:ascii="Arial Narrow" w:cs="Arial Narrow" w:eastAsia="Arial Narrow" w:hAnsi="Arial Narrow"/>
          <w:b w:val="1"/>
          <w:sz w:val="24"/>
          <w:szCs w:val="24"/>
          <w:vertAlign w:val="baseline"/>
          <w:rtl w:val="0"/>
        </w:rPr>
        <w:t xml:space="preserve">(</w:t>
      </w:r>
      <w:r w:rsidDel="00000000" w:rsidR="00000000" w:rsidRPr="00000000">
        <w:rPr>
          <w:rFonts w:ascii="Arial Narrow" w:cs="Arial Narrow" w:eastAsia="Arial Narrow" w:hAnsi="Arial Narrow"/>
          <w:b w:val="1"/>
          <w:i w:val="1"/>
          <w:sz w:val="24"/>
          <w:szCs w:val="24"/>
          <w:vertAlign w:val="baseline"/>
          <w:rtl w:val="0"/>
        </w:rPr>
        <w:t xml:space="preserve">cf. Fiche contact ARS</w:t>
      </w:r>
      <w:r w:rsidDel="00000000" w:rsidR="00000000" w:rsidRPr="00000000">
        <w:rPr>
          <w:rFonts w:ascii="Arial Narrow" w:cs="Arial Narrow" w:eastAsia="Arial Narrow" w:hAnsi="Arial Narrow"/>
          <w:b w:val="1"/>
          <w:sz w:val="24"/>
          <w:szCs w:val="24"/>
          <w:vertAlign w:val="baseline"/>
          <w:rtl w:val="0"/>
        </w:rPr>
        <w:t xml:space="preserve">)</w:t>
      </w:r>
      <w:r w:rsidDel="00000000" w:rsidR="00000000" w:rsidRPr="00000000">
        <w:rPr>
          <w:rFonts w:ascii="Arial Narrow" w:cs="Arial Narrow" w:eastAsia="Arial Narrow" w:hAnsi="Arial Narrow"/>
          <w:sz w:val="24"/>
          <w:szCs w:val="24"/>
          <w:vertAlign w:val="baseline"/>
          <w:rtl w:val="0"/>
        </w:rPr>
        <w:t xml:space="preserve">, la Préfecture et les services d’urgence et de secours.</w:t>
      </w:r>
    </w:p>
    <w:p w:rsidR="00000000" w:rsidDel="00000000" w:rsidP="00000000" w:rsidRDefault="00000000" w:rsidRPr="00000000" w14:paraId="00000214">
      <w:pPr>
        <w:ind w:firstLine="708"/>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Les services d’urgence et de secours peuvent relayer l’information auprès de l’ARS et de la Préfecture.</w:t>
      </w:r>
    </w:p>
    <w:p w:rsidR="00000000" w:rsidDel="00000000" w:rsidP="00000000" w:rsidRDefault="00000000" w:rsidRPr="00000000" w14:paraId="00000215">
      <w:pPr>
        <w:ind w:firstLine="708"/>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 mairie peut également être alertée par la préfecture ou l’ARS.</w:t>
      </w:r>
    </w:p>
    <w:p w:rsidR="00000000" w:rsidDel="00000000" w:rsidP="00000000" w:rsidRDefault="00000000" w:rsidRPr="00000000" w14:paraId="00000216">
      <w:pPr>
        <w:ind w:firstLine="708"/>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Selon les cas, la Préfecture et l’ARS s’informent mutuellement et alertent le Conseil Général.</w:t>
      </w:r>
    </w:p>
    <w:p w:rsidR="00000000" w:rsidDel="00000000" w:rsidP="00000000" w:rsidRDefault="00000000" w:rsidRPr="00000000" w14:paraId="00000217">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1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1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1A">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1B">
      <w:pPr>
        <w:jc w:val="both"/>
        <w:rPr>
          <w:rFonts w:ascii="Arial Narrow" w:cs="Arial Narrow" w:eastAsia="Arial Narrow" w:hAnsi="Arial Narrow"/>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342900</wp:posOffset>
                </wp:positionH>
                <wp:positionV relativeFrom="paragraph">
                  <wp:posOffset>101600</wp:posOffset>
                </wp:positionV>
                <wp:extent cx="5943600" cy="4343400"/>
                <wp:effectExtent b="0" l="0" r="0" t="0"/>
                <wp:wrapSquare wrapText="bothSides" distB="0" distT="0" distL="0" distR="0"/>
                <wp:docPr id="24" name=""/>
                <a:graphic>
                  <a:graphicData uri="http://schemas.microsoft.com/office/word/2010/wordprocessingGroup">
                    <wpg:wgp>
                      <wpg:cNvGrpSpPr/>
                      <wpg:grpSpPr>
                        <a:xfrm>
                          <a:off x="2374200" y="1608300"/>
                          <a:ext cx="5943600" cy="4343400"/>
                          <a:chOff x="2374200" y="1608300"/>
                          <a:chExt cx="5943600" cy="4343400"/>
                        </a:xfrm>
                      </wpg:grpSpPr>
                      <wpg:grpSp>
                        <wpg:cNvGrpSpPr/>
                        <wpg:grpSpPr>
                          <a:xfrm>
                            <a:off x="2374200" y="1608300"/>
                            <a:ext cx="5943600" cy="4343400"/>
                            <a:chOff x="1993" y="5522"/>
                            <a:chExt cx="8064" cy="5472"/>
                          </a:xfrm>
                        </wpg:grpSpPr>
                        <wps:wsp>
                          <wps:cNvSpPr/>
                          <wps:cNvPr id="26" name="Shape 26"/>
                          <wps:spPr>
                            <a:xfrm>
                              <a:off x="1993" y="5522"/>
                              <a:ext cx="8050" cy="5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993" y="5522"/>
                              <a:ext cx="8064" cy="547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870" y="6386"/>
                              <a:ext cx="11" cy="864"/>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SpPr/>
                          <wps:cNvPr id="29" name="Shape 29"/>
                          <wps:spPr>
                            <a:xfrm>
                              <a:off x="5095" y="7250"/>
                              <a:ext cx="1585" cy="288"/>
                            </a:xfrm>
                            <a:prstGeom prst="rect">
                              <a:avLst/>
                            </a:prstGeom>
                            <a:solidFill>
                              <a:srgbClr val="FF0000"/>
                            </a:solidFill>
                            <a:ln cap="flat" cmpd="sng" w="1905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Etablissement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CnPr/>
                          <wps:spPr>
                            <a:xfrm flipH="1">
                              <a:off x="3389" y="7538"/>
                              <a:ext cx="2448" cy="720"/>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5870" y="7538"/>
                              <a:ext cx="2326" cy="720"/>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5870" y="7538"/>
                              <a:ext cx="1" cy="720"/>
                            </a:xfrm>
                            <a:prstGeom prst="straightConnector1">
                              <a:avLst/>
                            </a:prstGeom>
                            <a:solidFill>
                              <a:srgbClr val="FFFFFF"/>
                            </a:solidFill>
                            <a:ln cap="flat" cmpd="sng" w="19050">
                              <a:solidFill>
                                <a:srgbClr val="FF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flipH="1">
                              <a:off x="2768" y="8258"/>
                              <a:ext cx="3102" cy="2160"/>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flipH="1">
                              <a:off x="4164" y="8258"/>
                              <a:ext cx="1706" cy="2160"/>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flipH="1">
                              <a:off x="5560" y="8258"/>
                              <a:ext cx="310" cy="2160"/>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5870" y="8258"/>
                              <a:ext cx="1551" cy="2160"/>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5870" y="8258"/>
                              <a:ext cx="2636" cy="2160"/>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SpPr/>
                          <wps:cNvPr id="38" name="Shape 38"/>
                          <wps:spPr>
                            <a:xfrm>
                              <a:off x="2303" y="8258"/>
                              <a:ext cx="1728" cy="720"/>
                            </a:xfrm>
                            <a:prstGeom prst="rect">
                              <a:avLst/>
                            </a:prstGeom>
                            <a:solidFill>
                              <a:srgbClr val="00CCFF"/>
                            </a:solidFill>
                            <a:ln cap="flat" cmpd="sng" w="19050">
                              <a:solidFill>
                                <a:srgbClr val="00CC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20"/>
                                    <w:vertAlign w:val="baseline"/>
                                  </w:rPr>
                                  <w:t xml:space="preserve">Déclenchement et mise en œuvre du Plan Bleu</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0"/>
                                    <w:vertAlign w:val="baseline"/>
                                  </w:rPr>
                                </w:r>
                              </w:p>
                            </w:txbxContent>
                          </wps:txbx>
                          <wps:bodyPr anchorCtr="0" anchor="t" bIns="45700" lIns="91425" spcFirstLastPara="1" rIns="91425" wrap="square" tIns="45700">
                            <a:noAutofit/>
                          </wps:bodyPr>
                        </wps:wsp>
                        <wps:wsp>
                          <wps:cNvSpPr/>
                          <wps:cNvPr id="39" name="Shape 39"/>
                          <wps:spPr>
                            <a:xfrm>
                              <a:off x="7731" y="8258"/>
                              <a:ext cx="2171" cy="1152"/>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20"/>
                                    <w:vertAlign w:val="baseline"/>
                                  </w:rPr>
                                  <w:t xml:space="preserve">Services d’urgence</w:t>
                                </w:r>
                                <w:r w:rsidDel="00000000" w:rsidR="00000000" w:rsidRPr="00000000">
                                  <w:rPr>
                                    <w:rFonts w:ascii="Arial" w:cs="Arial" w:eastAsia="Arial" w:hAnsi="Arial"/>
                                    <w:b w:val="0"/>
                                    <w:i w:val="0"/>
                                    <w:smallCaps w:val="0"/>
                                    <w:strike w:val="0"/>
                                    <w:color w:val="000000"/>
                                    <w:sz w:val="20"/>
                                    <w:vertAlign w:val="baseline"/>
                                  </w:rPr>
                                  <w:t xml:space="preserve"> (SAMU, urgences,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ff0000"/>
                                    <w:sz w:val="20"/>
                                    <w:vertAlign w:val="baseline"/>
                                  </w:rPr>
                                  <w:t xml:space="preserve">Services de secours</w:t>
                                </w:r>
                                <w:r w:rsidDel="00000000" w:rsidR="00000000" w:rsidRPr="00000000">
                                  <w:rPr>
                                    <w:rFonts w:ascii="Arial" w:cs="Arial" w:eastAsia="Arial" w:hAnsi="Arial"/>
                                    <w:b w:val="0"/>
                                    <w:i w:val="0"/>
                                    <w:smallCaps w:val="0"/>
                                    <w:strike w:val="0"/>
                                    <w:color w:val="000000"/>
                                    <w:sz w:val="20"/>
                                    <w:vertAlign w:val="baseline"/>
                                  </w:rPr>
                                  <w:t xml:space="preserve"> (Police, gendarmerie, SDIS,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40" name="Shape 40"/>
                          <wps:spPr>
                            <a:xfrm>
                              <a:off x="4164" y="5524"/>
                              <a:ext cx="3567" cy="1296"/>
                            </a:xfrm>
                            <a:prstGeom prst="irregularSeal1">
                              <a:avLst/>
                            </a:prstGeom>
                            <a:noFill/>
                            <a:ln cap="flat" cmpd="sng" w="2540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16"/>
                                    <w:vertAlign w:val="baseline"/>
                                  </w:rPr>
                                </w:r>
                                <w:r w:rsidDel="00000000" w:rsidR="00000000" w:rsidRPr="00000000">
                                  <w:rPr>
                                    <w:rFonts w:ascii="Arial" w:cs="Arial" w:eastAsia="Arial" w:hAnsi="Arial"/>
                                    <w:b w:val="1"/>
                                    <w:i w:val="0"/>
                                    <w:smallCaps w:val="0"/>
                                    <w:strike w:val="0"/>
                                    <w:color w:val="ff0000"/>
                                    <w:sz w:val="16"/>
                                    <w:vertAlign w:val="baseline"/>
                                  </w:rPr>
                                  <w:t xml:space="preserve">Evènement interne à l’établissement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16"/>
                                    <w:vertAlign w:val="baseline"/>
                                  </w:rPr>
                                </w:r>
                              </w:p>
                            </w:txbxContent>
                          </wps:txbx>
                          <wps:bodyPr anchorCtr="0" anchor="t" bIns="45700" lIns="91425" spcFirstLastPara="1" rIns="91425" wrap="square" tIns="45700">
                            <a:noAutofit/>
                          </wps:bodyPr>
                        </wps:wsp>
                        <wps:wsp>
                          <wps:cNvSpPr/>
                          <wps:cNvPr id="41" name="Shape 41"/>
                          <wps:spPr>
                            <a:xfrm>
                              <a:off x="2148" y="10418"/>
                              <a:ext cx="1241" cy="288"/>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Personnels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42" name="Shape 42"/>
                          <wps:spPr>
                            <a:xfrm>
                              <a:off x="3699" y="10418"/>
                              <a:ext cx="1085" cy="288"/>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Familles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43" name="Shape 43"/>
                          <wps:spPr>
                            <a:xfrm>
                              <a:off x="5095" y="10418"/>
                              <a:ext cx="930" cy="288"/>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Mairie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44" name="Shape 44"/>
                          <wps:spPr>
                            <a:xfrm>
                              <a:off x="7111" y="10418"/>
                              <a:ext cx="775" cy="288"/>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20"/>
                                    <w:vertAlign w:val="baseline"/>
                                  </w:rPr>
                                  <w:t xml:space="preserve">ARS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0"/>
                                    <w:vertAlign w:val="baseline"/>
                                  </w:rPr>
                                </w:r>
                              </w:p>
                            </w:txbxContent>
                          </wps:txbx>
                          <wps:bodyPr anchorCtr="0" anchor="t" bIns="45700" lIns="91425" spcFirstLastPara="1" rIns="91425" wrap="square" tIns="45700">
                            <a:noAutofit/>
                          </wps:bodyPr>
                        </wps:wsp>
                        <wps:wsp>
                          <wps:cNvSpPr/>
                          <wps:cNvPr id="45" name="Shape 45"/>
                          <wps:spPr>
                            <a:xfrm>
                              <a:off x="8351" y="10418"/>
                              <a:ext cx="1241" cy="288"/>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20"/>
                                    <w:vertAlign w:val="baseline"/>
                                  </w:rPr>
                                  <w:t xml:space="preserve">Préfecture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0"/>
                                    <w:vertAlign w:val="baseline"/>
                                  </w:rPr>
                                </w:r>
                              </w:p>
                            </w:txbxContent>
                          </wps:txbx>
                          <wps:bodyPr anchorCtr="0" anchor="t" bIns="45700" lIns="91425" spcFirstLastPara="1" rIns="91425" wrap="square" tIns="45700">
                            <a:noAutofit/>
                          </wps:bodyPr>
                        </wps:wsp>
                        <wps:wsp>
                          <wps:cNvCnPr/>
                          <wps:spPr>
                            <a:xfrm flipH="1">
                              <a:off x="7731" y="9412"/>
                              <a:ext cx="1551" cy="1008"/>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9282" y="9410"/>
                              <a:ext cx="0" cy="1008"/>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flipH="1">
                              <a:off x="2148" y="8978"/>
                              <a:ext cx="775" cy="432"/>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7886" y="10569"/>
                              <a:ext cx="465" cy="0"/>
                            </a:xfrm>
                            <a:prstGeom prst="straightConnector1">
                              <a:avLst/>
                            </a:prstGeom>
                            <a:noFill/>
                            <a:ln cap="flat" cmpd="sng" w="19050">
                              <a:solidFill>
                                <a:srgbClr val="FF0000"/>
                              </a:solidFill>
                              <a:prstDash val="solid"/>
                              <a:miter lim="800000"/>
                              <a:headEnd len="med" w="med" type="triangl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342900</wp:posOffset>
                </wp:positionH>
                <wp:positionV relativeFrom="paragraph">
                  <wp:posOffset>101600</wp:posOffset>
                </wp:positionV>
                <wp:extent cx="5943600" cy="4343400"/>
                <wp:effectExtent b="0" l="0" r="0" t="0"/>
                <wp:wrapSquare wrapText="bothSides" distB="0" distT="0" distL="0" distR="0"/>
                <wp:docPr id="24"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5943600" cy="4343400"/>
                        </a:xfrm>
                        <a:prstGeom prst="rect"/>
                        <a:ln/>
                      </pic:spPr>
                    </pic:pic>
                  </a:graphicData>
                </a:graphic>
              </wp:anchor>
            </w:drawing>
          </mc:Fallback>
        </mc:AlternateContent>
      </w:r>
    </w:p>
    <w:p w:rsidR="00000000" w:rsidDel="00000000" w:rsidP="00000000" w:rsidRDefault="00000000" w:rsidRPr="00000000" w14:paraId="0000021C">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1D">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1E">
      <w:pPr>
        <w:jc w:val="center"/>
        <w:rPr>
          <w:b w:val="0"/>
          <w:color w:val="ff0000"/>
          <w:sz w:val="20"/>
          <w:szCs w:val="20"/>
          <w:vertAlign w:val="baseline"/>
        </w:rPr>
      </w:pPr>
      <w:r w:rsidDel="00000000" w:rsidR="00000000" w:rsidRPr="00000000">
        <w:rPr>
          <w:rtl w:val="0"/>
        </w:rPr>
      </w:r>
    </w:p>
    <w:p w:rsidR="00000000" w:rsidDel="00000000" w:rsidP="00000000" w:rsidRDefault="00000000" w:rsidRPr="00000000" w14:paraId="0000021F">
      <w:pPr>
        <w:jc w:val="both"/>
        <w:rPr>
          <w:sz w:val="24"/>
          <w:szCs w:val="24"/>
          <w:vertAlign w:val="baseline"/>
        </w:rPr>
      </w:pPr>
      <w:r w:rsidDel="00000000" w:rsidR="00000000" w:rsidRPr="00000000">
        <w:rPr>
          <w:rtl w:val="0"/>
        </w:rPr>
      </w:r>
    </w:p>
    <w:p w:rsidR="00000000" w:rsidDel="00000000" w:rsidP="00000000" w:rsidRDefault="00000000" w:rsidRPr="00000000" w14:paraId="00000220">
      <w:pPr>
        <w:jc w:val="both"/>
        <w:rPr>
          <w:sz w:val="24"/>
          <w:szCs w:val="24"/>
          <w:vertAlign w:val="baseline"/>
        </w:rPr>
      </w:pPr>
      <w:r w:rsidDel="00000000" w:rsidR="00000000" w:rsidRPr="00000000">
        <w:rPr>
          <w:rtl w:val="0"/>
        </w:rPr>
      </w:r>
    </w:p>
    <w:p w:rsidR="00000000" w:rsidDel="00000000" w:rsidP="00000000" w:rsidRDefault="00000000" w:rsidRPr="00000000" w14:paraId="00000221">
      <w:pPr>
        <w:jc w:val="both"/>
        <w:rPr>
          <w:sz w:val="24"/>
          <w:szCs w:val="24"/>
          <w:vertAlign w:val="baseline"/>
        </w:rPr>
      </w:pPr>
      <w:r w:rsidDel="00000000" w:rsidR="00000000" w:rsidRPr="00000000">
        <w:rPr>
          <w:rtl w:val="0"/>
        </w:rPr>
      </w:r>
    </w:p>
    <w:p w:rsidR="00000000" w:rsidDel="00000000" w:rsidP="00000000" w:rsidRDefault="00000000" w:rsidRPr="00000000" w14:paraId="00000222">
      <w:pPr>
        <w:jc w:val="both"/>
        <w:rPr>
          <w:sz w:val="24"/>
          <w:szCs w:val="24"/>
          <w:vertAlign w:val="baseline"/>
        </w:rPr>
      </w:pPr>
      <w:r w:rsidDel="00000000" w:rsidR="00000000" w:rsidRPr="00000000">
        <w:rPr>
          <w:rtl w:val="0"/>
        </w:rPr>
      </w:r>
    </w:p>
    <w:p w:rsidR="00000000" w:rsidDel="00000000" w:rsidP="00000000" w:rsidRDefault="00000000" w:rsidRPr="00000000" w14:paraId="00000223">
      <w:pPr>
        <w:jc w:val="both"/>
        <w:rPr>
          <w:sz w:val="24"/>
          <w:szCs w:val="24"/>
          <w:vertAlign w:val="baseline"/>
        </w:rPr>
      </w:pPr>
      <w:r w:rsidDel="00000000" w:rsidR="00000000" w:rsidRPr="00000000">
        <w:rPr>
          <w:rtl w:val="0"/>
        </w:rPr>
      </w:r>
    </w:p>
    <w:p w:rsidR="00000000" w:rsidDel="00000000" w:rsidP="00000000" w:rsidRDefault="00000000" w:rsidRPr="00000000" w14:paraId="00000224">
      <w:pPr>
        <w:jc w:val="both"/>
        <w:rPr>
          <w:sz w:val="24"/>
          <w:szCs w:val="24"/>
          <w:vertAlign w:val="baseline"/>
        </w:rPr>
      </w:pPr>
      <w:r w:rsidDel="00000000" w:rsidR="00000000" w:rsidRPr="00000000">
        <w:rPr>
          <w:rtl w:val="0"/>
        </w:rPr>
      </w:r>
    </w:p>
    <w:p w:rsidR="00000000" w:rsidDel="00000000" w:rsidP="00000000" w:rsidRDefault="00000000" w:rsidRPr="00000000" w14:paraId="00000225">
      <w:pPr>
        <w:jc w:val="both"/>
        <w:rPr>
          <w:sz w:val="24"/>
          <w:szCs w:val="24"/>
          <w:vertAlign w:val="baseline"/>
        </w:rPr>
      </w:pPr>
      <w:r w:rsidDel="00000000" w:rsidR="00000000" w:rsidRPr="00000000">
        <w:rPr>
          <w:rtl w:val="0"/>
        </w:rPr>
      </w:r>
    </w:p>
    <w:p w:rsidR="00000000" w:rsidDel="00000000" w:rsidP="00000000" w:rsidRDefault="00000000" w:rsidRPr="00000000" w14:paraId="00000226">
      <w:pPr>
        <w:jc w:val="both"/>
        <w:rPr>
          <w:sz w:val="24"/>
          <w:szCs w:val="24"/>
          <w:vertAlign w:val="baseline"/>
        </w:rPr>
      </w:pPr>
      <w:r w:rsidDel="00000000" w:rsidR="00000000" w:rsidRPr="00000000">
        <w:rPr>
          <w:rtl w:val="0"/>
        </w:rPr>
      </w:r>
    </w:p>
    <w:p w:rsidR="00000000" w:rsidDel="00000000" w:rsidP="00000000" w:rsidRDefault="00000000" w:rsidRPr="00000000" w14:paraId="00000227">
      <w:pPr>
        <w:jc w:val="both"/>
        <w:rPr>
          <w:sz w:val="24"/>
          <w:szCs w:val="24"/>
          <w:vertAlign w:val="baseline"/>
        </w:rPr>
      </w:pPr>
      <w:r w:rsidDel="00000000" w:rsidR="00000000" w:rsidRPr="00000000">
        <w:rPr>
          <w:rtl w:val="0"/>
        </w:rPr>
      </w:r>
    </w:p>
    <w:p w:rsidR="00000000" w:rsidDel="00000000" w:rsidP="00000000" w:rsidRDefault="00000000" w:rsidRPr="00000000" w14:paraId="00000228">
      <w:pPr>
        <w:jc w:val="both"/>
        <w:rPr>
          <w:sz w:val="24"/>
          <w:szCs w:val="24"/>
          <w:vertAlign w:val="baseline"/>
        </w:rPr>
      </w:pPr>
      <w:r w:rsidDel="00000000" w:rsidR="00000000" w:rsidRPr="00000000">
        <w:rPr>
          <w:rtl w:val="0"/>
        </w:rPr>
      </w:r>
    </w:p>
    <w:p w:rsidR="00000000" w:rsidDel="00000000" w:rsidP="00000000" w:rsidRDefault="00000000" w:rsidRPr="00000000" w14:paraId="00000229">
      <w:pPr>
        <w:jc w:val="both"/>
        <w:rPr>
          <w:sz w:val="24"/>
          <w:szCs w:val="24"/>
          <w:vertAlign w:val="baseline"/>
        </w:rPr>
      </w:pPr>
      <w:r w:rsidDel="00000000" w:rsidR="00000000" w:rsidRPr="00000000">
        <w:rPr>
          <w:rtl w:val="0"/>
        </w:rPr>
      </w:r>
    </w:p>
    <w:p w:rsidR="00000000" w:rsidDel="00000000" w:rsidP="00000000" w:rsidRDefault="00000000" w:rsidRPr="00000000" w14:paraId="0000022A">
      <w:pPr>
        <w:jc w:val="both"/>
        <w:rPr>
          <w:sz w:val="24"/>
          <w:szCs w:val="24"/>
          <w:vertAlign w:val="baseline"/>
        </w:rPr>
      </w:pPr>
      <w:r w:rsidDel="00000000" w:rsidR="00000000" w:rsidRPr="00000000">
        <w:rPr>
          <w:rtl w:val="0"/>
        </w:rPr>
      </w:r>
    </w:p>
    <w:p w:rsidR="00000000" w:rsidDel="00000000" w:rsidP="00000000" w:rsidRDefault="00000000" w:rsidRPr="00000000" w14:paraId="0000022B">
      <w:pPr>
        <w:jc w:val="both"/>
        <w:rPr>
          <w:sz w:val="24"/>
          <w:szCs w:val="24"/>
          <w:vertAlign w:val="baseline"/>
        </w:rPr>
      </w:pPr>
      <w:r w:rsidDel="00000000" w:rsidR="00000000" w:rsidRPr="00000000">
        <w:rPr>
          <w:rtl w:val="0"/>
        </w:rPr>
      </w:r>
    </w:p>
    <w:p w:rsidR="00000000" w:rsidDel="00000000" w:rsidP="00000000" w:rsidRDefault="00000000" w:rsidRPr="00000000" w14:paraId="0000022C">
      <w:pPr>
        <w:jc w:val="both"/>
        <w:rPr>
          <w:sz w:val="24"/>
          <w:szCs w:val="24"/>
          <w:vertAlign w:val="baseline"/>
        </w:rPr>
      </w:pPr>
      <w:r w:rsidDel="00000000" w:rsidR="00000000" w:rsidRPr="00000000">
        <w:rPr>
          <w:rtl w:val="0"/>
        </w:rPr>
      </w:r>
    </w:p>
    <w:p w:rsidR="00000000" w:rsidDel="00000000" w:rsidP="00000000" w:rsidRDefault="00000000" w:rsidRPr="00000000" w14:paraId="0000022D">
      <w:pPr>
        <w:jc w:val="both"/>
        <w:rPr>
          <w:sz w:val="24"/>
          <w:szCs w:val="24"/>
          <w:vertAlign w:val="baseline"/>
        </w:rPr>
      </w:pPr>
      <w:r w:rsidDel="00000000" w:rsidR="00000000" w:rsidRPr="00000000">
        <w:rPr>
          <w:rtl w:val="0"/>
        </w:rPr>
      </w:r>
    </w:p>
    <w:p w:rsidR="00000000" w:rsidDel="00000000" w:rsidP="00000000" w:rsidRDefault="00000000" w:rsidRPr="00000000" w14:paraId="0000022E">
      <w:pPr>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25400</wp:posOffset>
                </wp:positionV>
                <wp:extent cx="1047750" cy="590550"/>
                <wp:effectExtent b="0" l="0" r="0" t="0"/>
                <wp:wrapNone/>
                <wp:docPr id="17" name=""/>
                <a:graphic>
                  <a:graphicData uri="http://schemas.microsoft.com/office/word/2010/wordprocessingShape">
                    <wps:wsp>
                      <wps:cNvSpPr/>
                      <wps:cNvPr id="18" name="Shape 18"/>
                      <wps:spPr>
                        <a:xfrm>
                          <a:off x="4831650" y="3494250"/>
                          <a:ext cx="1028700" cy="5715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20"/>
                                <w:vertAlign w:val="baseline"/>
                              </w:rPr>
                              <w:t xml:space="preserve">Mise en place de la cellule de crise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25400</wp:posOffset>
                </wp:positionV>
                <wp:extent cx="1047750" cy="590550"/>
                <wp:effectExtent b="0" l="0" r="0" t="0"/>
                <wp:wrapNone/>
                <wp:docPr id="17"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1047750" cy="590550"/>
                        </a:xfrm>
                        <a:prstGeom prst="rect"/>
                        <a:ln/>
                      </pic:spPr>
                    </pic:pic>
                  </a:graphicData>
                </a:graphic>
              </wp:anchor>
            </w:drawing>
          </mc:Fallback>
        </mc:AlternateContent>
      </w:r>
    </w:p>
    <w:p w:rsidR="00000000" w:rsidDel="00000000" w:rsidP="00000000" w:rsidRDefault="00000000" w:rsidRPr="00000000" w14:paraId="0000022F">
      <w:pPr>
        <w:jc w:val="both"/>
        <w:rPr>
          <w:sz w:val="24"/>
          <w:szCs w:val="24"/>
          <w:vertAlign w:val="baseline"/>
        </w:rPr>
      </w:pPr>
      <w:r w:rsidDel="00000000" w:rsidR="00000000" w:rsidRPr="00000000">
        <w:rPr>
          <w:rtl w:val="0"/>
        </w:rPr>
      </w:r>
    </w:p>
    <w:p w:rsidR="00000000" w:rsidDel="00000000" w:rsidP="00000000" w:rsidRDefault="00000000" w:rsidRPr="00000000" w14:paraId="00000230">
      <w:pPr>
        <w:jc w:val="both"/>
        <w:rPr>
          <w:sz w:val="24"/>
          <w:szCs w:val="24"/>
          <w:vertAlign w:val="baseline"/>
        </w:rPr>
      </w:pPr>
      <w:r w:rsidDel="00000000" w:rsidR="00000000" w:rsidRPr="00000000">
        <w:rPr>
          <w:rtl w:val="0"/>
        </w:rPr>
      </w:r>
    </w:p>
    <w:p w:rsidR="00000000" w:rsidDel="00000000" w:rsidP="00000000" w:rsidRDefault="00000000" w:rsidRPr="00000000" w14:paraId="00000231">
      <w:pPr>
        <w:jc w:val="both"/>
        <w:rPr>
          <w:sz w:val="24"/>
          <w:szCs w:val="24"/>
          <w:vertAlign w:val="baseline"/>
        </w:rPr>
      </w:pPr>
      <w:r w:rsidDel="00000000" w:rsidR="00000000" w:rsidRPr="00000000">
        <w:rPr>
          <w:rtl w:val="0"/>
        </w:rPr>
      </w:r>
    </w:p>
    <w:p w:rsidR="00000000" w:rsidDel="00000000" w:rsidP="00000000" w:rsidRDefault="00000000" w:rsidRPr="00000000" w14:paraId="00000232">
      <w:pPr>
        <w:jc w:val="both"/>
        <w:rPr>
          <w:sz w:val="24"/>
          <w:szCs w:val="24"/>
          <w:vertAlign w:val="baseline"/>
        </w:rPr>
      </w:pPr>
      <w:r w:rsidDel="00000000" w:rsidR="00000000" w:rsidRPr="00000000">
        <w:rPr>
          <w:rtl w:val="0"/>
        </w:rPr>
      </w:r>
    </w:p>
    <w:p w:rsidR="00000000" w:rsidDel="00000000" w:rsidP="00000000" w:rsidRDefault="00000000" w:rsidRPr="00000000" w14:paraId="00000233">
      <w:pPr>
        <w:jc w:val="both"/>
        <w:rPr>
          <w:sz w:val="24"/>
          <w:szCs w:val="24"/>
          <w:vertAlign w:val="baseline"/>
        </w:rPr>
      </w:pPr>
      <w:r w:rsidDel="00000000" w:rsidR="00000000" w:rsidRPr="00000000">
        <w:rPr>
          <w:rtl w:val="0"/>
        </w:rPr>
      </w:r>
    </w:p>
    <w:p w:rsidR="00000000" w:rsidDel="00000000" w:rsidP="00000000" w:rsidRDefault="00000000" w:rsidRPr="00000000" w14:paraId="00000234">
      <w:pPr>
        <w:jc w:val="both"/>
        <w:rPr>
          <w:sz w:val="24"/>
          <w:szCs w:val="24"/>
          <w:vertAlign w:val="baseline"/>
        </w:rPr>
      </w:pPr>
      <w:r w:rsidDel="00000000" w:rsidR="00000000" w:rsidRPr="00000000">
        <w:rPr>
          <w:rtl w:val="0"/>
        </w:rPr>
      </w:r>
    </w:p>
    <w:p w:rsidR="00000000" w:rsidDel="00000000" w:rsidP="00000000" w:rsidRDefault="00000000" w:rsidRPr="00000000" w14:paraId="00000235">
      <w:pPr>
        <w:jc w:val="both"/>
        <w:rPr>
          <w:sz w:val="24"/>
          <w:szCs w:val="24"/>
          <w:vertAlign w:val="baseline"/>
        </w:rPr>
      </w:pPr>
      <w:r w:rsidDel="00000000" w:rsidR="00000000" w:rsidRPr="00000000">
        <w:rPr>
          <w:rtl w:val="0"/>
        </w:rPr>
      </w:r>
    </w:p>
    <w:p w:rsidR="00000000" w:rsidDel="00000000" w:rsidP="00000000" w:rsidRDefault="00000000" w:rsidRPr="00000000" w14:paraId="00000236">
      <w:pPr>
        <w:jc w:val="both"/>
        <w:rPr>
          <w:sz w:val="24"/>
          <w:szCs w:val="24"/>
          <w:vertAlign w:val="baseline"/>
        </w:rPr>
      </w:pPr>
      <w:r w:rsidDel="00000000" w:rsidR="00000000" w:rsidRPr="00000000">
        <w:rPr>
          <w:rtl w:val="0"/>
        </w:rPr>
      </w:r>
    </w:p>
    <w:p w:rsidR="00000000" w:rsidDel="00000000" w:rsidP="00000000" w:rsidRDefault="00000000" w:rsidRPr="00000000" w14:paraId="00000237">
      <w:pPr>
        <w:jc w:val="both"/>
        <w:rPr>
          <w:b w:val="0"/>
          <w:sz w:val="24"/>
          <w:szCs w:val="24"/>
          <w:vertAlign w:val="baseline"/>
        </w:rPr>
      </w:pPr>
      <w:r w:rsidDel="00000000" w:rsidR="00000000" w:rsidRPr="00000000">
        <w:rPr>
          <w:rtl w:val="0"/>
        </w:rPr>
      </w:r>
    </w:p>
    <w:p w:rsidR="00000000" w:rsidDel="00000000" w:rsidP="00000000" w:rsidRDefault="00000000" w:rsidRPr="00000000" w14:paraId="00000238">
      <w:pPr>
        <w:jc w:val="both"/>
        <w:rPr>
          <w:b w:val="0"/>
          <w:sz w:val="24"/>
          <w:szCs w:val="24"/>
          <w:vertAlign w:val="baseline"/>
        </w:rPr>
      </w:pPr>
      <w:r w:rsidDel="00000000" w:rsidR="00000000" w:rsidRPr="00000000">
        <w:rPr>
          <w:rtl w:val="0"/>
        </w:rPr>
      </w:r>
    </w:p>
    <w:p w:rsidR="00000000" w:rsidDel="00000000" w:rsidP="00000000" w:rsidRDefault="00000000" w:rsidRPr="00000000" w14:paraId="00000239">
      <w:pPr>
        <w:jc w:val="both"/>
        <w:rPr>
          <w:b w:val="0"/>
          <w:sz w:val="24"/>
          <w:szCs w:val="24"/>
          <w:vertAlign w:val="baseline"/>
        </w:rPr>
      </w:pPr>
      <w:r w:rsidDel="00000000" w:rsidR="00000000" w:rsidRPr="00000000">
        <w:rPr>
          <w:rtl w:val="0"/>
        </w:rPr>
      </w:r>
    </w:p>
    <w:p w:rsidR="00000000" w:rsidDel="00000000" w:rsidP="00000000" w:rsidRDefault="00000000" w:rsidRPr="00000000" w14:paraId="0000023A">
      <w:pPr>
        <w:jc w:val="both"/>
        <w:rPr>
          <w:b w:val="0"/>
          <w:sz w:val="24"/>
          <w:szCs w:val="24"/>
          <w:vertAlign w:val="baseline"/>
        </w:rPr>
      </w:pPr>
      <w:r w:rsidDel="00000000" w:rsidR="00000000" w:rsidRPr="00000000">
        <w:rPr>
          <w:rtl w:val="0"/>
        </w:rPr>
      </w:r>
    </w:p>
    <w:p w:rsidR="00000000" w:rsidDel="00000000" w:rsidP="00000000" w:rsidRDefault="00000000" w:rsidRPr="00000000" w14:paraId="0000023B">
      <w:pPr>
        <w:jc w:val="both"/>
        <w:rPr>
          <w:b w:val="0"/>
          <w:sz w:val="24"/>
          <w:szCs w:val="24"/>
          <w:vertAlign w:val="baseline"/>
        </w:rPr>
      </w:pPr>
      <w:r w:rsidDel="00000000" w:rsidR="00000000" w:rsidRPr="00000000">
        <w:rPr>
          <w:rtl w:val="0"/>
        </w:rPr>
      </w:r>
    </w:p>
    <w:p w:rsidR="00000000" w:rsidDel="00000000" w:rsidP="00000000" w:rsidRDefault="00000000" w:rsidRPr="00000000" w14:paraId="0000023C">
      <w:pPr>
        <w:jc w:val="both"/>
        <w:rPr>
          <w:b w:val="0"/>
          <w:sz w:val="24"/>
          <w:szCs w:val="24"/>
          <w:vertAlign w:val="baseline"/>
        </w:rPr>
      </w:pPr>
      <w:r w:rsidDel="00000000" w:rsidR="00000000" w:rsidRPr="00000000">
        <w:rPr>
          <w:rtl w:val="0"/>
        </w:rPr>
      </w:r>
    </w:p>
    <w:p w:rsidR="00000000" w:rsidDel="00000000" w:rsidP="00000000" w:rsidRDefault="00000000" w:rsidRPr="00000000" w14:paraId="0000023D">
      <w:pPr>
        <w:jc w:val="both"/>
        <w:rPr>
          <w:b w:val="0"/>
          <w:sz w:val="24"/>
          <w:szCs w:val="24"/>
          <w:vertAlign w:val="baseline"/>
        </w:rPr>
      </w:pPr>
      <w:bookmarkStart w:colFirst="0" w:colLast="0" w:name="_44sinio" w:id="16"/>
      <w:bookmarkEnd w:id="16"/>
      <w:r w:rsidDel="00000000" w:rsidR="00000000" w:rsidRPr="00000000">
        <w:rPr>
          <w:rtl w:val="0"/>
        </w:rPr>
      </w:r>
    </w:p>
    <w:p w:rsidR="00000000" w:rsidDel="00000000" w:rsidP="00000000" w:rsidRDefault="00000000" w:rsidRPr="00000000" w14:paraId="0000023E">
      <w:pPr>
        <w:keepNext w:val="1"/>
        <w:keepLines w:val="0"/>
        <w:widowControl w:val="1"/>
        <w:numPr>
          <w:ilvl w:val="1"/>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Déclenchement du plan bleu à la demande du préfet de département</w:t>
      </w:r>
    </w:p>
    <w:p w:rsidR="00000000" w:rsidDel="00000000" w:rsidP="00000000" w:rsidRDefault="00000000" w:rsidRPr="00000000" w14:paraId="0000023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40">
      <w:pPr>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-114299</wp:posOffset>
                </wp:positionH>
                <wp:positionV relativeFrom="paragraph">
                  <wp:posOffset>101600</wp:posOffset>
                </wp:positionV>
                <wp:extent cx="5943600" cy="4343400"/>
                <wp:effectExtent b="0" l="0" r="0" t="0"/>
                <wp:wrapSquare wrapText="bothSides" distB="0" distT="0" distL="0" distR="0"/>
                <wp:docPr id="25" name=""/>
                <a:graphic>
                  <a:graphicData uri="http://schemas.microsoft.com/office/word/2010/wordprocessingGroup">
                    <wpg:wgp>
                      <wpg:cNvGrpSpPr/>
                      <wpg:grpSpPr>
                        <a:xfrm>
                          <a:off x="2374200" y="1608300"/>
                          <a:ext cx="5943600" cy="4343400"/>
                          <a:chOff x="2374200" y="1608300"/>
                          <a:chExt cx="5943600" cy="4343400"/>
                        </a:xfrm>
                      </wpg:grpSpPr>
                      <wpg:grpSp>
                        <wpg:cNvGrpSpPr/>
                        <wpg:grpSpPr>
                          <a:xfrm>
                            <a:off x="2374200" y="1608300"/>
                            <a:ext cx="5943600" cy="4343400"/>
                            <a:chOff x="1993" y="5522"/>
                            <a:chExt cx="8064" cy="5472"/>
                          </a:xfrm>
                        </wpg:grpSpPr>
                        <wps:wsp>
                          <wps:cNvSpPr/>
                          <wps:cNvPr id="26" name="Shape 26"/>
                          <wps:spPr>
                            <a:xfrm>
                              <a:off x="1993" y="5522"/>
                              <a:ext cx="8050" cy="5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993" y="5522"/>
                              <a:ext cx="8064" cy="547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870" y="6483"/>
                              <a:ext cx="11" cy="767"/>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SpPr/>
                          <wps:cNvPr id="53" name="Shape 53"/>
                          <wps:spPr>
                            <a:xfrm>
                              <a:off x="4009" y="8546"/>
                              <a:ext cx="1584" cy="288"/>
                            </a:xfrm>
                            <a:prstGeom prst="rect">
                              <a:avLst/>
                            </a:prstGeom>
                            <a:solidFill>
                              <a:srgbClr val="FF0000"/>
                            </a:solidFill>
                            <a:ln cap="flat" cmpd="sng" w="1905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Etablissement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54" name="Shape 54"/>
                          <wps:spPr>
                            <a:xfrm>
                              <a:off x="2148" y="9122"/>
                              <a:ext cx="1727" cy="720"/>
                            </a:xfrm>
                            <a:prstGeom prst="rect">
                              <a:avLst/>
                            </a:prstGeom>
                            <a:solidFill>
                              <a:srgbClr val="00CCFF"/>
                            </a:solidFill>
                            <a:ln cap="flat" cmpd="sng" w="19050">
                              <a:solidFill>
                                <a:srgbClr val="00CC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20"/>
                                    <w:vertAlign w:val="baseline"/>
                                  </w:rPr>
                                  <w:t xml:space="preserve">Déclenchement et mise en œuvre du plan bleu</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0"/>
                                    <w:vertAlign w:val="baseline"/>
                                  </w:rPr>
                                </w:r>
                              </w:p>
                            </w:txbxContent>
                          </wps:txbx>
                          <wps:bodyPr anchorCtr="0" anchor="t" bIns="45700" lIns="91425" spcFirstLastPara="1" rIns="91425" wrap="square" tIns="45700">
                            <a:noAutofit/>
                          </wps:bodyPr>
                        </wps:wsp>
                        <wps:wsp>
                          <wps:cNvSpPr/>
                          <wps:cNvPr id="55" name="Shape 55"/>
                          <wps:spPr>
                            <a:xfrm>
                              <a:off x="7731" y="8104"/>
                              <a:ext cx="2171" cy="1152"/>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20"/>
                                    <w:vertAlign w:val="baseline"/>
                                  </w:rPr>
                                  <w:t xml:space="preserve">Services d’urgence</w:t>
                                </w:r>
                                <w:r w:rsidDel="00000000" w:rsidR="00000000" w:rsidRPr="00000000">
                                  <w:rPr>
                                    <w:rFonts w:ascii="Arial" w:cs="Arial" w:eastAsia="Arial" w:hAnsi="Arial"/>
                                    <w:b w:val="0"/>
                                    <w:i w:val="0"/>
                                    <w:smallCaps w:val="0"/>
                                    <w:strike w:val="0"/>
                                    <w:color w:val="000000"/>
                                    <w:sz w:val="20"/>
                                    <w:vertAlign w:val="baseline"/>
                                  </w:rPr>
                                  <w:t xml:space="preserve"> (SAMU, urgences,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ff0000"/>
                                    <w:sz w:val="20"/>
                                    <w:vertAlign w:val="baseline"/>
                                  </w:rPr>
                                  <w:t xml:space="preserve">Services de secours</w:t>
                                </w:r>
                                <w:r w:rsidDel="00000000" w:rsidR="00000000" w:rsidRPr="00000000">
                                  <w:rPr>
                                    <w:rFonts w:ascii="Arial" w:cs="Arial" w:eastAsia="Arial" w:hAnsi="Arial"/>
                                    <w:b w:val="0"/>
                                    <w:i w:val="0"/>
                                    <w:smallCaps w:val="0"/>
                                    <w:strike w:val="0"/>
                                    <w:color w:val="000000"/>
                                    <w:sz w:val="20"/>
                                    <w:vertAlign w:val="baseline"/>
                                  </w:rPr>
                                  <w:t xml:space="preserve"> (Police, gendarmerie, SDIS,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56" name="Shape 56"/>
                          <wps:spPr>
                            <a:xfrm>
                              <a:off x="4164" y="5522"/>
                              <a:ext cx="3567" cy="1440"/>
                            </a:xfrm>
                            <a:prstGeom prst="irregularSeal1">
                              <a:avLst/>
                            </a:prstGeom>
                            <a:noFill/>
                            <a:ln cap="flat" cmpd="sng" w="2540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16"/>
                                    <w:vertAlign w:val="baseline"/>
                                  </w:rPr>
                                  <w:t xml:space="preserve">Evènement extérieur à l’établissement – Niveau départemental par exemple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16"/>
                                    <w:vertAlign w:val="baseline"/>
                                  </w:rPr>
                                </w:r>
                              </w:p>
                            </w:txbxContent>
                          </wps:txbx>
                          <wps:bodyPr anchorCtr="0" anchor="t" bIns="45700" lIns="91425" spcFirstLastPara="1" rIns="91425" wrap="square" tIns="45700">
                            <a:noAutofit/>
                          </wps:bodyPr>
                        </wps:wsp>
                        <wps:wsp>
                          <wps:cNvSpPr/>
                          <wps:cNvPr id="57" name="Shape 57"/>
                          <wps:spPr>
                            <a:xfrm>
                              <a:off x="4474" y="10130"/>
                              <a:ext cx="1241" cy="288"/>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Personnels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58" name="Shape 58"/>
                          <wps:spPr>
                            <a:xfrm>
                              <a:off x="6180" y="10083"/>
                              <a:ext cx="1085" cy="288"/>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Familles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59" name="Shape 59"/>
                          <wps:spPr>
                            <a:xfrm>
                              <a:off x="7886" y="10130"/>
                              <a:ext cx="930" cy="288"/>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Mairie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60" name="Shape 60"/>
                          <wps:spPr>
                            <a:xfrm>
                              <a:off x="5560" y="7940"/>
                              <a:ext cx="774" cy="288"/>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20"/>
                                    <w:vertAlign w:val="baseline"/>
                                  </w:rPr>
                                  <w:t xml:space="preserve">ARS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0"/>
                                    <w:vertAlign w:val="baseline"/>
                                  </w:rPr>
                                </w:r>
                              </w:p>
                            </w:txbxContent>
                          </wps:txbx>
                          <wps:bodyPr anchorCtr="0" anchor="t" bIns="45700" lIns="91425" spcFirstLastPara="1" rIns="91425" wrap="square" tIns="45700">
                            <a:noAutofit/>
                          </wps:bodyPr>
                        </wps:wsp>
                        <wps:wsp>
                          <wps:cNvSpPr/>
                          <wps:cNvPr id="61" name="Shape 61"/>
                          <wps:spPr>
                            <a:xfrm>
                              <a:off x="5250" y="7250"/>
                              <a:ext cx="1240" cy="288"/>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20"/>
                                    <w:vertAlign w:val="baseline"/>
                                  </w:rPr>
                                  <w:t xml:space="preserve">Préfecture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0"/>
                                    <w:vertAlign w:val="baseline"/>
                                  </w:rPr>
                                </w:r>
                              </w:p>
                            </w:txbxContent>
                          </wps:txbx>
                          <wps:bodyPr anchorCtr="0" anchor="t" bIns="45700" lIns="91425" spcFirstLastPara="1" rIns="91425" wrap="square" tIns="45700">
                            <a:noAutofit/>
                          </wps:bodyPr>
                        </wps:wsp>
                        <wps:wsp>
                          <wps:cNvCnPr/>
                          <wps:spPr>
                            <a:xfrm>
                              <a:off x="5870" y="7538"/>
                              <a:ext cx="0" cy="432"/>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flipH="1">
                              <a:off x="4939" y="8258"/>
                              <a:ext cx="621" cy="288"/>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flipH="1">
                              <a:off x="3079" y="8834"/>
                              <a:ext cx="930" cy="288"/>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4939" y="8834"/>
                              <a:ext cx="0" cy="1296"/>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4939" y="8834"/>
                              <a:ext cx="1706" cy="1296"/>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4939" y="8834"/>
                              <a:ext cx="3412" cy="1296"/>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5560" y="8834"/>
                              <a:ext cx="2171" cy="0"/>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s:wsp>
                          <wps:cNvSpPr/>
                          <wps:cNvPr id="69" name="Shape 69"/>
                          <wps:spPr>
                            <a:xfrm>
                              <a:off x="2303" y="10274"/>
                              <a:ext cx="1396" cy="72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20"/>
                                    <w:vertAlign w:val="baseline"/>
                                  </w:rPr>
                                  <w:t xml:space="preserve">Mise en place de la cellule de crise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0"/>
                                    <w:vertAlign w:val="baseline"/>
                                  </w:rPr>
                                </w:r>
                              </w:p>
                            </w:txbxContent>
                          </wps:txbx>
                          <wps:bodyPr anchorCtr="0" anchor="t" bIns="45700" lIns="91425" spcFirstLastPara="1" rIns="91425" wrap="square" tIns="45700">
                            <a:noAutofit/>
                          </wps:bodyPr>
                        </wps:wsp>
                        <wps:wsp>
                          <wps:cNvCnPr/>
                          <wps:spPr>
                            <a:xfrm>
                              <a:off x="2923" y="9842"/>
                              <a:ext cx="0" cy="432"/>
                            </a:xfrm>
                            <a:prstGeom prst="straightConnector1">
                              <a:avLst/>
                            </a:prstGeom>
                            <a:solidFill>
                              <a:srgbClr val="FFFFFF"/>
                            </a:solidFill>
                            <a:ln cap="flat" cmpd="sng" w="19050">
                              <a:solidFill>
                                <a:srgbClr val="FF0000"/>
                              </a:solidFill>
                              <a:prstDash val="solid"/>
                              <a:miter lim="800000"/>
                              <a:headEnd len="med" w="med"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-114299</wp:posOffset>
                </wp:positionH>
                <wp:positionV relativeFrom="paragraph">
                  <wp:posOffset>101600</wp:posOffset>
                </wp:positionV>
                <wp:extent cx="5943600" cy="4343400"/>
                <wp:effectExtent b="0" l="0" r="0" t="0"/>
                <wp:wrapSquare wrapText="bothSides" distB="0" distT="0" distL="0" distR="0"/>
                <wp:docPr id="25"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5943600" cy="4343400"/>
                        </a:xfrm>
                        <a:prstGeom prst="rect"/>
                        <a:ln/>
                      </pic:spPr>
                    </pic:pic>
                  </a:graphicData>
                </a:graphic>
              </wp:anchor>
            </w:drawing>
          </mc:Fallback>
        </mc:AlternateContent>
      </w:r>
    </w:p>
    <w:p w:rsidR="00000000" w:rsidDel="00000000" w:rsidP="00000000" w:rsidRDefault="00000000" w:rsidRPr="00000000" w14:paraId="00000241">
      <w:pPr>
        <w:jc w:val="both"/>
        <w:rPr>
          <w:sz w:val="24"/>
          <w:szCs w:val="24"/>
          <w:vertAlign w:val="baseline"/>
        </w:rPr>
      </w:pPr>
      <w:r w:rsidDel="00000000" w:rsidR="00000000" w:rsidRPr="00000000">
        <w:rPr>
          <w:rtl w:val="0"/>
        </w:rPr>
      </w:r>
    </w:p>
    <w:p w:rsidR="00000000" w:rsidDel="00000000" w:rsidP="00000000" w:rsidRDefault="00000000" w:rsidRPr="00000000" w14:paraId="00000242">
      <w:pPr>
        <w:jc w:val="both"/>
        <w:rPr>
          <w:sz w:val="24"/>
          <w:szCs w:val="24"/>
          <w:vertAlign w:val="baseline"/>
        </w:rPr>
      </w:pPr>
      <w:r w:rsidDel="00000000" w:rsidR="00000000" w:rsidRPr="00000000">
        <w:rPr>
          <w:rtl w:val="0"/>
        </w:rPr>
      </w:r>
    </w:p>
    <w:p w:rsidR="00000000" w:rsidDel="00000000" w:rsidP="00000000" w:rsidRDefault="00000000" w:rsidRPr="00000000" w14:paraId="00000243">
      <w:pPr>
        <w:jc w:val="both"/>
        <w:rPr>
          <w:sz w:val="24"/>
          <w:szCs w:val="24"/>
          <w:vertAlign w:val="baseline"/>
        </w:rPr>
      </w:pPr>
      <w:r w:rsidDel="00000000" w:rsidR="00000000" w:rsidRPr="00000000">
        <w:rPr>
          <w:rtl w:val="0"/>
        </w:rPr>
      </w:r>
    </w:p>
    <w:p w:rsidR="00000000" w:rsidDel="00000000" w:rsidP="00000000" w:rsidRDefault="00000000" w:rsidRPr="00000000" w14:paraId="00000244">
      <w:pPr>
        <w:jc w:val="both"/>
        <w:rPr>
          <w:sz w:val="24"/>
          <w:szCs w:val="24"/>
          <w:vertAlign w:val="baseline"/>
        </w:rPr>
      </w:pPr>
      <w:r w:rsidDel="00000000" w:rsidR="00000000" w:rsidRPr="00000000">
        <w:rPr>
          <w:rtl w:val="0"/>
        </w:rPr>
      </w:r>
    </w:p>
    <w:p w:rsidR="00000000" w:rsidDel="00000000" w:rsidP="00000000" w:rsidRDefault="00000000" w:rsidRPr="00000000" w14:paraId="00000245">
      <w:pPr>
        <w:jc w:val="both"/>
        <w:rPr>
          <w:sz w:val="24"/>
          <w:szCs w:val="24"/>
          <w:vertAlign w:val="baseline"/>
        </w:rPr>
      </w:pPr>
      <w:r w:rsidDel="00000000" w:rsidR="00000000" w:rsidRPr="00000000">
        <w:rPr>
          <w:rtl w:val="0"/>
        </w:rPr>
      </w:r>
    </w:p>
    <w:p w:rsidR="00000000" w:rsidDel="00000000" w:rsidP="00000000" w:rsidRDefault="00000000" w:rsidRPr="00000000" w14:paraId="00000246">
      <w:pPr>
        <w:jc w:val="both"/>
        <w:rPr>
          <w:sz w:val="24"/>
          <w:szCs w:val="24"/>
          <w:vertAlign w:val="baseline"/>
        </w:rPr>
      </w:pPr>
      <w:r w:rsidDel="00000000" w:rsidR="00000000" w:rsidRPr="00000000">
        <w:rPr>
          <w:rtl w:val="0"/>
        </w:rPr>
      </w:r>
    </w:p>
    <w:p w:rsidR="00000000" w:rsidDel="00000000" w:rsidP="00000000" w:rsidRDefault="00000000" w:rsidRPr="00000000" w14:paraId="00000247">
      <w:pPr>
        <w:jc w:val="both"/>
        <w:rPr>
          <w:sz w:val="24"/>
          <w:szCs w:val="24"/>
          <w:vertAlign w:val="baseline"/>
        </w:rPr>
      </w:pPr>
      <w:r w:rsidDel="00000000" w:rsidR="00000000" w:rsidRPr="00000000">
        <w:rPr>
          <w:rtl w:val="0"/>
        </w:rPr>
      </w:r>
    </w:p>
    <w:p w:rsidR="00000000" w:rsidDel="00000000" w:rsidP="00000000" w:rsidRDefault="00000000" w:rsidRPr="00000000" w14:paraId="00000248">
      <w:pPr>
        <w:jc w:val="both"/>
        <w:rPr>
          <w:sz w:val="24"/>
          <w:szCs w:val="24"/>
          <w:vertAlign w:val="baseline"/>
        </w:rPr>
      </w:pPr>
      <w:r w:rsidDel="00000000" w:rsidR="00000000" w:rsidRPr="00000000">
        <w:rPr>
          <w:rtl w:val="0"/>
        </w:rPr>
      </w:r>
    </w:p>
    <w:p w:rsidR="00000000" w:rsidDel="00000000" w:rsidP="00000000" w:rsidRDefault="00000000" w:rsidRPr="00000000" w14:paraId="00000249">
      <w:pPr>
        <w:jc w:val="both"/>
        <w:rPr>
          <w:sz w:val="24"/>
          <w:szCs w:val="24"/>
          <w:vertAlign w:val="baseline"/>
        </w:rPr>
      </w:pPr>
      <w:r w:rsidDel="00000000" w:rsidR="00000000" w:rsidRPr="00000000">
        <w:rPr>
          <w:rtl w:val="0"/>
        </w:rPr>
      </w:r>
    </w:p>
    <w:p w:rsidR="00000000" w:rsidDel="00000000" w:rsidP="00000000" w:rsidRDefault="00000000" w:rsidRPr="00000000" w14:paraId="0000024A">
      <w:pPr>
        <w:jc w:val="both"/>
        <w:rPr>
          <w:sz w:val="24"/>
          <w:szCs w:val="24"/>
          <w:vertAlign w:val="baseline"/>
        </w:rPr>
      </w:pPr>
      <w:r w:rsidDel="00000000" w:rsidR="00000000" w:rsidRPr="00000000">
        <w:rPr>
          <w:rtl w:val="0"/>
        </w:rPr>
      </w:r>
    </w:p>
    <w:p w:rsidR="00000000" w:rsidDel="00000000" w:rsidP="00000000" w:rsidRDefault="00000000" w:rsidRPr="00000000" w14:paraId="0000024B">
      <w:pPr>
        <w:jc w:val="both"/>
        <w:rPr>
          <w:sz w:val="24"/>
          <w:szCs w:val="24"/>
          <w:vertAlign w:val="baseline"/>
        </w:rPr>
      </w:pPr>
      <w:r w:rsidDel="00000000" w:rsidR="00000000" w:rsidRPr="00000000">
        <w:rPr>
          <w:rtl w:val="0"/>
        </w:rPr>
      </w:r>
    </w:p>
    <w:p w:rsidR="00000000" w:rsidDel="00000000" w:rsidP="00000000" w:rsidRDefault="00000000" w:rsidRPr="00000000" w14:paraId="0000024C">
      <w:pPr>
        <w:jc w:val="both"/>
        <w:rPr>
          <w:sz w:val="24"/>
          <w:szCs w:val="24"/>
          <w:vertAlign w:val="baseline"/>
        </w:rPr>
      </w:pPr>
      <w:r w:rsidDel="00000000" w:rsidR="00000000" w:rsidRPr="00000000">
        <w:rPr>
          <w:rtl w:val="0"/>
        </w:rPr>
      </w:r>
    </w:p>
    <w:p w:rsidR="00000000" w:rsidDel="00000000" w:rsidP="00000000" w:rsidRDefault="00000000" w:rsidRPr="00000000" w14:paraId="0000024D">
      <w:pPr>
        <w:jc w:val="both"/>
        <w:rPr>
          <w:sz w:val="24"/>
          <w:szCs w:val="24"/>
          <w:vertAlign w:val="baseline"/>
        </w:rPr>
      </w:pPr>
      <w:r w:rsidDel="00000000" w:rsidR="00000000" w:rsidRPr="00000000">
        <w:rPr>
          <w:rtl w:val="0"/>
        </w:rPr>
      </w:r>
    </w:p>
    <w:p w:rsidR="00000000" w:rsidDel="00000000" w:rsidP="00000000" w:rsidRDefault="00000000" w:rsidRPr="00000000" w14:paraId="0000024E">
      <w:pPr>
        <w:jc w:val="both"/>
        <w:rPr>
          <w:sz w:val="24"/>
          <w:szCs w:val="24"/>
          <w:vertAlign w:val="baseline"/>
        </w:rPr>
      </w:pPr>
      <w:r w:rsidDel="00000000" w:rsidR="00000000" w:rsidRPr="00000000">
        <w:rPr>
          <w:rtl w:val="0"/>
        </w:rPr>
      </w:r>
    </w:p>
    <w:p w:rsidR="00000000" w:rsidDel="00000000" w:rsidP="00000000" w:rsidRDefault="00000000" w:rsidRPr="00000000" w14:paraId="0000024F">
      <w:pPr>
        <w:jc w:val="both"/>
        <w:rPr>
          <w:sz w:val="24"/>
          <w:szCs w:val="24"/>
          <w:vertAlign w:val="baseline"/>
        </w:rPr>
      </w:pPr>
      <w:r w:rsidDel="00000000" w:rsidR="00000000" w:rsidRPr="00000000">
        <w:rPr>
          <w:rtl w:val="0"/>
        </w:rPr>
      </w:r>
    </w:p>
    <w:p w:rsidR="00000000" w:rsidDel="00000000" w:rsidP="00000000" w:rsidRDefault="00000000" w:rsidRPr="00000000" w14:paraId="00000250">
      <w:pPr>
        <w:jc w:val="both"/>
        <w:rPr>
          <w:sz w:val="24"/>
          <w:szCs w:val="24"/>
          <w:vertAlign w:val="baseline"/>
        </w:rPr>
      </w:pPr>
      <w:r w:rsidDel="00000000" w:rsidR="00000000" w:rsidRPr="00000000">
        <w:rPr>
          <w:rtl w:val="0"/>
        </w:rPr>
      </w:r>
    </w:p>
    <w:p w:rsidR="00000000" w:rsidDel="00000000" w:rsidP="00000000" w:rsidRDefault="00000000" w:rsidRPr="00000000" w14:paraId="00000251">
      <w:pPr>
        <w:jc w:val="both"/>
        <w:rPr>
          <w:sz w:val="24"/>
          <w:szCs w:val="24"/>
          <w:vertAlign w:val="baseline"/>
        </w:rPr>
      </w:pPr>
      <w:r w:rsidDel="00000000" w:rsidR="00000000" w:rsidRPr="00000000">
        <w:rPr>
          <w:rtl w:val="0"/>
        </w:rPr>
      </w:r>
    </w:p>
    <w:p w:rsidR="00000000" w:rsidDel="00000000" w:rsidP="00000000" w:rsidRDefault="00000000" w:rsidRPr="00000000" w14:paraId="00000252">
      <w:pPr>
        <w:jc w:val="both"/>
        <w:rPr>
          <w:sz w:val="24"/>
          <w:szCs w:val="24"/>
          <w:vertAlign w:val="baseline"/>
        </w:rPr>
      </w:pPr>
      <w:r w:rsidDel="00000000" w:rsidR="00000000" w:rsidRPr="00000000">
        <w:rPr>
          <w:rtl w:val="0"/>
        </w:rPr>
      </w:r>
    </w:p>
    <w:p w:rsidR="00000000" w:rsidDel="00000000" w:rsidP="00000000" w:rsidRDefault="00000000" w:rsidRPr="00000000" w14:paraId="00000253">
      <w:pPr>
        <w:jc w:val="both"/>
        <w:rPr>
          <w:sz w:val="24"/>
          <w:szCs w:val="24"/>
          <w:vertAlign w:val="baseline"/>
        </w:rPr>
      </w:pPr>
      <w:r w:rsidDel="00000000" w:rsidR="00000000" w:rsidRPr="00000000">
        <w:rPr>
          <w:rtl w:val="0"/>
        </w:rPr>
      </w:r>
    </w:p>
    <w:p w:rsidR="00000000" w:rsidDel="00000000" w:rsidP="00000000" w:rsidRDefault="00000000" w:rsidRPr="00000000" w14:paraId="00000254">
      <w:pPr>
        <w:jc w:val="both"/>
        <w:rPr>
          <w:sz w:val="24"/>
          <w:szCs w:val="24"/>
          <w:vertAlign w:val="baseline"/>
        </w:rPr>
      </w:pPr>
      <w:r w:rsidDel="00000000" w:rsidR="00000000" w:rsidRPr="00000000">
        <w:rPr>
          <w:rtl w:val="0"/>
        </w:rPr>
      </w:r>
    </w:p>
    <w:p w:rsidR="00000000" w:rsidDel="00000000" w:rsidP="00000000" w:rsidRDefault="00000000" w:rsidRPr="00000000" w14:paraId="00000255">
      <w:pPr>
        <w:jc w:val="both"/>
        <w:rPr>
          <w:sz w:val="24"/>
          <w:szCs w:val="24"/>
          <w:vertAlign w:val="baseline"/>
        </w:rPr>
      </w:pPr>
      <w:r w:rsidDel="00000000" w:rsidR="00000000" w:rsidRPr="00000000">
        <w:rPr>
          <w:rtl w:val="0"/>
        </w:rPr>
      </w:r>
    </w:p>
    <w:p w:rsidR="00000000" w:rsidDel="00000000" w:rsidP="00000000" w:rsidRDefault="00000000" w:rsidRPr="00000000" w14:paraId="00000256">
      <w:pPr>
        <w:jc w:val="both"/>
        <w:rPr>
          <w:sz w:val="24"/>
          <w:szCs w:val="24"/>
          <w:vertAlign w:val="baseline"/>
        </w:rPr>
      </w:pPr>
      <w:r w:rsidDel="00000000" w:rsidR="00000000" w:rsidRPr="00000000">
        <w:rPr>
          <w:rtl w:val="0"/>
        </w:rPr>
      </w:r>
    </w:p>
    <w:p w:rsidR="00000000" w:rsidDel="00000000" w:rsidP="00000000" w:rsidRDefault="00000000" w:rsidRPr="00000000" w14:paraId="00000257">
      <w:pPr>
        <w:jc w:val="both"/>
        <w:rPr>
          <w:sz w:val="24"/>
          <w:szCs w:val="24"/>
          <w:vertAlign w:val="baseline"/>
        </w:rPr>
      </w:pPr>
      <w:r w:rsidDel="00000000" w:rsidR="00000000" w:rsidRPr="00000000">
        <w:rPr>
          <w:rtl w:val="0"/>
        </w:rPr>
      </w:r>
    </w:p>
    <w:p w:rsidR="00000000" w:rsidDel="00000000" w:rsidP="00000000" w:rsidRDefault="00000000" w:rsidRPr="00000000" w14:paraId="00000258">
      <w:pPr>
        <w:ind w:left="360" w:firstLine="0"/>
        <w:jc w:val="both"/>
        <w:rPr>
          <w:b w:val="0"/>
          <w:sz w:val="24"/>
          <w:szCs w:val="24"/>
          <w:vertAlign w:val="baseline"/>
        </w:rPr>
      </w:pPr>
      <w:r w:rsidDel="00000000" w:rsidR="00000000" w:rsidRPr="00000000">
        <w:rPr>
          <w:rtl w:val="0"/>
        </w:rPr>
      </w:r>
    </w:p>
    <w:p w:rsidR="00000000" w:rsidDel="00000000" w:rsidP="00000000" w:rsidRDefault="00000000" w:rsidRPr="00000000" w14:paraId="00000259">
      <w:pPr>
        <w:ind w:left="360" w:firstLine="0"/>
        <w:jc w:val="both"/>
        <w:rPr>
          <w:b w:val="0"/>
          <w:sz w:val="24"/>
          <w:szCs w:val="24"/>
          <w:vertAlign w:val="baseline"/>
        </w:rPr>
      </w:pPr>
      <w:r w:rsidDel="00000000" w:rsidR="00000000" w:rsidRPr="00000000">
        <w:rPr>
          <w:rtl w:val="0"/>
        </w:rPr>
      </w:r>
    </w:p>
    <w:p w:rsidR="00000000" w:rsidDel="00000000" w:rsidP="00000000" w:rsidRDefault="00000000" w:rsidRPr="00000000" w14:paraId="0000025A">
      <w:pPr>
        <w:ind w:left="360" w:firstLine="0"/>
        <w:jc w:val="both"/>
        <w:rPr>
          <w:b w:val="0"/>
          <w:sz w:val="24"/>
          <w:szCs w:val="24"/>
          <w:vertAlign w:val="baseline"/>
        </w:rPr>
      </w:pPr>
      <w:r w:rsidDel="00000000" w:rsidR="00000000" w:rsidRPr="00000000">
        <w:rPr>
          <w:rtl w:val="0"/>
        </w:rPr>
      </w:r>
    </w:p>
    <w:p w:rsidR="00000000" w:rsidDel="00000000" w:rsidP="00000000" w:rsidRDefault="00000000" w:rsidRPr="00000000" w14:paraId="0000025B">
      <w:pPr>
        <w:ind w:left="360" w:firstLine="0"/>
        <w:jc w:val="both"/>
        <w:rPr>
          <w:b w:val="0"/>
          <w:sz w:val="24"/>
          <w:szCs w:val="24"/>
          <w:vertAlign w:val="baseline"/>
        </w:rPr>
      </w:pPr>
      <w:bookmarkStart w:colFirst="0" w:colLast="0" w:name="_2jxsxqh" w:id="17"/>
      <w:bookmarkEnd w:id="17"/>
      <w:r w:rsidDel="00000000" w:rsidR="00000000" w:rsidRPr="00000000">
        <w:rPr>
          <w:rtl w:val="0"/>
        </w:rPr>
      </w:r>
    </w:p>
    <w:p w:rsidR="00000000" w:rsidDel="00000000" w:rsidP="00000000" w:rsidRDefault="00000000" w:rsidRPr="00000000" w14:paraId="0000025C">
      <w:pPr>
        <w:keepNext w:val="1"/>
        <w:keepLines w:val="0"/>
        <w:widowControl w:val="1"/>
        <w:numPr>
          <w:ilvl w:val="1"/>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Levée du plan bleu</w:t>
      </w:r>
    </w:p>
    <w:p w:rsidR="00000000" w:rsidDel="00000000" w:rsidP="00000000" w:rsidRDefault="00000000" w:rsidRPr="00000000" w14:paraId="0000025D">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5E">
      <w:pPr>
        <w:ind w:firstLine="708"/>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Le retour à une situation normale, et donc la levée du plan bleu, doit être signifiée à l’ensemble des acteurs de manière formelle. Une fiche ou un message type doit être préparé.</w:t>
      </w:r>
    </w:p>
    <w:p w:rsidR="00000000" w:rsidDel="00000000" w:rsidP="00000000" w:rsidRDefault="00000000" w:rsidRPr="00000000" w14:paraId="0000025F">
      <w:pPr>
        <w:keepNext w:val="1"/>
        <w:keepLines w:val="0"/>
        <w:widowControl w:val="1"/>
        <w:numPr>
          <w:ilvl w:val="0"/>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279"/>
        <w:jc w:val="left"/>
        <w:rPr>
          <w:strike w:val="0"/>
          <w:color w:val="000000"/>
          <w:u w:val="none"/>
          <w:shd w:fill="auto" w:val="clear"/>
        </w:rPr>
      </w:pPr>
      <w:bookmarkStart w:colFirst="0" w:colLast="0" w:name="_z337ya" w:id="18"/>
      <w:bookmarkEnd w:id="18"/>
      <w:r w:rsidDel="00000000" w:rsidR="00000000" w:rsidRPr="00000000">
        <w:br w:type="page"/>
      </w: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Cellule de Crise</w:t>
      </w:r>
    </w:p>
    <w:p w:rsidR="00000000" w:rsidDel="00000000" w:rsidP="00000000" w:rsidRDefault="00000000" w:rsidRPr="00000000" w14:paraId="00000260">
      <w:pPr>
        <w:rPr>
          <w:sz w:val="24"/>
          <w:szCs w:val="24"/>
          <w:vertAlign w:val="baseline"/>
        </w:rPr>
      </w:pPr>
      <w:bookmarkStart w:colFirst="0" w:colLast="0" w:name="_3j2qqm3" w:id="19"/>
      <w:bookmarkEnd w:id="19"/>
      <w:r w:rsidDel="00000000" w:rsidR="00000000" w:rsidRPr="00000000">
        <w:rPr>
          <w:rtl w:val="0"/>
        </w:rPr>
      </w:r>
    </w:p>
    <w:p w:rsidR="00000000" w:rsidDel="00000000" w:rsidP="00000000" w:rsidRDefault="00000000" w:rsidRPr="00000000" w14:paraId="00000261">
      <w:pPr>
        <w:keepNext w:val="1"/>
        <w:keepLines w:val="0"/>
        <w:widowControl w:val="1"/>
        <w:numPr>
          <w:ilvl w:val="1"/>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Composition de la cellule de crise</w:t>
      </w:r>
    </w:p>
    <w:p w:rsidR="00000000" w:rsidDel="00000000" w:rsidP="00000000" w:rsidRDefault="00000000" w:rsidRPr="00000000" w14:paraId="00000262">
      <w:pPr>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263">
      <w:pPr>
        <w:spacing w:after="120" w:lineRule="auto"/>
        <w:rPr>
          <w:rFonts w:ascii="Arial Narrow" w:cs="Arial Narrow" w:eastAsia="Arial Narrow" w:hAnsi="Arial Narrow"/>
          <w:b w:val="0"/>
          <w:i w:val="0"/>
          <w:sz w:val="24"/>
          <w:szCs w:val="24"/>
          <w:vertAlign w:val="baseline"/>
        </w:rPr>
      </w:pPr>
      <w:r w:rsidDel="00000000" w:rsidR="00000000" w:rsidRPr="00000000">
        <w:rPr>
          <w:rFonts w:ascii="Arial Narrow" w:cs="Arial Narrow" w:eastAsia="Arial Narrow" w:hAnsi="Arial Narrow"/>
          <w:b w:val="1"/>
          <w:i w:val="1"/>
          <w:sz w:val="24"/>
          <w:szCs w:val="24"/>
          <w:vertAlign w:val="baseline"/>
          <w:rtl w:val="0"/>
        </w:rPr>
        <w:t xml:space="preserve">Objectif : Définir la composition de la cellule de crise, la mieux adaptée à la taille et aux possibilités de l’établissement </w:t>
      </w:r>
      <w:r w:rsidDel="00000000" w:rsidR="00000000" w:rsidRPr="00000000">
        <w:rPr>
          <w:rtl w:val="0"/>
        </w:rPr>
      </w:r>
    </w:p>
    <w:p w:rsidR="00000000" w:rsidDel="00000000" w:rsidP="00000000" w:rsidRDefault="00000000" w:rsidRPr="00000000" w14:paraId="00000264">
      <w:pPr>
        <w:numPr>
          <w:ilvl w:val="0"/>
          <w:numId w:val="18"/>
        </w:numPr>
        <w:tabs>
          <w:tab w:val="left" w:pos="6840"/>
        </w:tabs>
        <w:ind w:left="714" w:hanging="357"/>
        <w:rPr>
          <w:sz w:val="24"/>
          <w:szCs w:val="24"/>
        </w:rPr>
      </w:pPr>
      <w:r w:rsidDel="00000000" w:rsidR="00000000" w:rsidRPr="00000000">
        <w:rPr>
          <w:rFonts w:ascii="Arial Narrow" w:cs="Arial Narrow" w:eastAsia="Arial Narrow" w:hAnsi="Arial Narrow"/>
          <w:sz w:val="24"/>
          <w:szCs w:val="24"/>
          <w:vertAlign w:val="baseline"/>
          <w:rtl w:val="0"/>
        </w:rPr>
        <w:t xml:space="preserve">Le Directeur ou son représentant en cas d’absence :</w:t>
      </w:r>
    </w:p>
    <w:p w:rsidR="00000000" w:rsidDel="00000000" w:rsidP="00000000" w:rsidRDefault="00000000" w:rsidRPr="00000000" w14:paraId="00000265">
      <w:pPr>
        <w:numPr>
          <w:ilvl w:val="0"/>
          <w:numId w:val="17"/>
        </w:numPr>
        <w:tabs>
          <w:tab w:val="left" w:pos="6840"/>
        </w:tabs>
        <w:ind w:left="714"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Le médecin coordonnateur de l’établissement :</w:t>
      </w:r>
    </w:p>
    <w:p w:rsidR="00000000" w:rsidDel="00000000" w:rsidP="00000000" w:rsidRDefault="00000000" w:rsidRPr="00000000" w14:paraId="00000266">
      <w:pPr>
        <w:numPr>
          <w:ilvl w:val="0"/>
          <w:numId w:val="17"/>
        </w:numPr>
        <w:tabs>
          <w:tab w:val="left" w:pos="6840"/>
        </w:tabs>
        <w:ind w:left="714"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Le responsable des services administratifs : </w:t>
      </w:r>
    </w:p>
    <w:p w:rsidR="00000000" w:rsidDel="00000000" w:rsidP="00000000" w:rsidRDefault="00000000" w:rsidRPr="00000000" w14:paraId="00000267">
      <w:pPr>
        <w:numPr>
          <w:ilvl w:val="0"/>
          <w:numId w:val="17"/>
        </w:numPr>
        <w:tabs>
          <w:tab w:val="left" w:pos="6840"/>
        </w:tabs>
        <w:ind w:left="714"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Le responsable de la logistique : </w:t>
      </w:r>
    </w:p>
    <w:p w:rsidR="00000000" w:rsidDel="00000000" w:rsidP="00000000" w:rsidRDefault="00000000" w:rsidRPr="00000000" w14:paraId="00000268">
      <w:pPr>
        <w:numPr>
          <w:ilvl w:val="0"/>
          <w:numId w:val="17"/>
        </w:numPr>
        <w:tabs>
          <w:tab w:val="left" w:pos="6840"/>
        </w:tabs>
        <w:ind w:left="714"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L’infirmière cadre de santé ou référente :</w:t>
      </w:r>
    </w:p>
    <w:p w:rsidR="00000000" w:rsidDel="00000000" w:rsidP="00000000" w:rsidRDefault="00000000" w:rsidRPr="00000000" w14:paraId="00000269">
      <w:pPr>
        <w:numPr>
          <w:ilvl w:val="0"/>
          <w:numId w:val="17"/>
        </w:numPr>
        <w:tabs>
          <w:tab w:val="left" w:pos="6840"/>
        </w:tabs>
        <w:ind w:left="714"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Le pharmacien (</w:t>
      </w:r>
      <w:r w:rsidDel="00000000" w:rsidR="00000000" w:rsidRPr="00000000">
        <w:rPr>
          <w:rFonts w:ascii="Arial Narrow" w:cs="Arial Narrow" w:eastAsia="Arial Narrow" w:hAnsi="Arial Narrow"/>
          <w:i w:val="1"/>
          <w:sz w:val="24"/>
          <w:szCs w:val="24"/>
          <w:vertAlign w:val="baseline"/>
          <w:rtl w:val="0"/>
        </w:rPr>
        <w:t xml:space="preserve">dans le cas d’établissement avec PUI</w:t>
      </w:r>
      <w:r w:rsidDel="00000000" w:rsidR="00000000" w:rsidRPr="00000000">
        <w:rPr>
          <w:rFonts w:ascii="Arial Narrow" w:cs="Arial Narrow" w:eastAsia="Arial Narrow" w:hAnsi="Arial Narrow"/>
          <w:sz w:val="24"/>
          <w:szCs w:val="24"/>
          <w:vertAlign w:val="baseline"/>
          <w:rtl w:val="0"/>
        </w:rPr>
        <w:t xml:space="preserve">) :</w:t>
      </w:r>
    </w:p>
    <w:p w:rsidR="00000000" w:rsidDel="00000000" w:rsidP="00000000" w:rsidRDefault="00000000" w:rsidRPr="00000000" w14:paraId="0000026A">
      <w:pPr>
        <w:numPr>
          <w:ilvl w:val="0"/>
          <w:numId w:val="17"/>
        </w:numPr>
        <w:tabs>
          <w:tab w:val="left" w:pos="6840"/>
        </w:tabs>
        <w:ind w:left="714"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La secrétaire de direction :</w:t>
      </w:r>
    </w:p>
    <w:p w:rsidR="00000000" w:rsidDel="00000000" w:rsidP="00000000" w:rsidRDefault="00000000" w:rsidRPr="00000000" w14:paraId="0000026B">
      <w:pPr>
        <w:tabs>
          <w:tab w:val="left" w:pos="5580"/>
          <w:tab w:val="left" w:pos="6300"/>
        </w:tabs>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6C">
      <w:pPr>
        <w:tabs>
          <w:tab w:val="left" w:pos="5580"/>
          <w:tab w:val="left" w:pos="6300"/>
        </w:tabs>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Les coordonnées professionnelles et personnelles (qui doivent rester confidentielles) des membres de la cellule de crise figurent dans les annexes du plan bleu.</w:t>
      </w:r>
    </w:p>
    <w:p w:rsidR="00000000" w:rsidDel="00000000" w:rsidP="00000000" w:rsidRDefault="00000000" w:rsidRPr="00000000" w14:paraId="0000026D">
      <w:pPr>
        <w:tabs>
          <w:tab w:val="left" w:pos="5580"/>
          <w:tab w:val="left" w:pos="6300"/>
        </w:tabs>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6E">
      <w:pPr>
        <w:tabs>
          <w:tab w:val="left" w:pos="5940"/>
          <w:tab w:val="left" w:pos="6660"/>
        </w:tabs>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 liste ci-dessus est indicative, cependant doivent y figurer </w:t>
      </w:r>
      <w:r w:rsidDel="00000000" w:rsidR="00000000" w:rsidRPr="00000000">
        <w:rPr>
          <w:rFonts w:ascii="Arial Narrow" w:cs="Arial Narrow" w:eastAsia="Arial Narrow" w:hAnsi="Arial Narrow"/>
          <w:b w:val="1"/>
          <w:sz w:val="24"/>
          <w:szCs w:val="24"/>
          <w:vertAlign w:val="baseline"/>
          <w:rtl w:val="0"/>
        </w:rPr>
        <w:t xml:space="preserve">obligatoiremen</w:t>
      </w:r>
      <w:r w:rsidDel="00000000" w:rsidR="00000000" w:rsidRPr="00000000">
        <w:rPr>
          <w:rFonts w:ascii="Arial Narrow" w:cs="Arial Narrow" w:eastAsia="Arial Narrow" w:hAnsi="Arial Narrow"/>
          <w:sz w:val="24"/>
          <w:szCs w:val="24"/>
          <w:vertAlign w:val="baseline"/>
          <w:rtl w:val="0"/>
        </w:rPr>
        <w:t xml:space="preserve">t : </w:t>
      </w:r>
    </w:p>
    <w:p w:rsidR="00000000" w:rsidDel="00000000" w:rsidP="00000000" w:rsidRDefault="00000000" w:rsidRPr="00000000" w14:paraId="0000026F">
      <w:pPr>
        <w:numPr>
          <w:ilvl w:val="0"/>
          <w:numId w:val="5"/>
        </w:numPr>
        <w:tabs>
          <w:tab w:val="left" w:pos="5940"/>
          <w:tab w:val="left" w:pos="6660"/>
        </w:tabs>
        <w:ind w:left="1068" w:hanging="708"/>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Le Directeur ou son représentant</w:t>
      </w:r>
      <w:r w:rsidDel="00000000" w:rsidR="00000000" w:rsidRPr="00000000">
        <w:rPr>
          <w:rtl w:val="0"/>
        </w:rPr>
      </w:r>
    </w:p>
    <w:p w:rsidR="00000000" w:rsidDel="00000000" w:rsidP="00000000" w:rsidRDefault="00000000" w:rsidRPr="00000000" w14:paraId="00000270">
      <w:pPr>
        <w:numPr>
          <w:ilvl w:val="0"/>
          <w:numId w:val="5"/>
        </w:numPr>
        <w:tabs>
          <w:tab w:val="left" w:pos="5940"/>
          <w:tab w:val="left" w:pos="6660"/>
        </w:tabs>
        <w:ind w:left="1068" w:hanging="708"/>
        <w:jc w:val="both"/>
        <w:rPr>
          <w:sz w:val="24"/>
          <w:szCs w:val="24"/>
        </w:rPr>
      </w:pPr>
      <w:r w:rsidDel="00000000" w:rsidR="00000000" w:rsidRPr="00000000">
        <w:rPr>
          <w:rFonts w:ascii="Arial Narrow" w:cs="Arial Narrow" w:eastAsia="Arial Narrow" w:hAnsi="Arial Narrow"/>
          <w:b w:val="1"/>
          <w:sz w:val="24"/>
          <w:szCs w:val="24"/>
          <w:vertAlign w:val="baseline"/>
          <w:rtl w:val="0"/>
        </w:rPr>
        <w:t xml:space="preserve">Le responsable de santé</w:t>
      </w:r>
      <w:r w:rsidDel="00000000" w:rsidR="00000000" w:rsidRPr="00000000">
        <w:rPr>
          <w:rFonts w:ascii="Arial Narrow" w:cs="Arial Narrow" w:eastAsia="Arial Narrow" w:hAnsi="Arial Narrow"/>
          <w:sz w:val="24"/>
          <w:szCs w:val="24"/>
          <w:vertAlign w:val="baseline"/>
          <w:rtl w:val="0"/>
        </w:rPr>
        <w:t xml:space="preserve"> : Cadre IDE/Médecin. Dans le cas particulier, où l’établissement ou le service a recours uniquement à des médecins libéraux, il convient de rechercher un mode de collaboration avec eux, et de conserver en annexe de ce plan une liste de tous les médecins libéraux intervenant dans la structure, avec leurs coordonnées téléphoniques professionnelles et personnelles.</w:t>
      </w:r>
    </w:p>
    <w:p w:rsidR="00000000" w:rsidDel="00000000" w:rsidP="00000000" w:rsidRDefault="00000000" w:rsidRPr="00000000" w14:paraId="00000271">
      <w:pPr>
        <w:numPr>
          <w:ilvl w:val="0"/>
          <w:numId w:val="5"/>
        </w:numPr>
        <w:tabs>
          <w:tab w:val="left" w:pos="5940"/>
          <w:tab w:val="left" w:pos="6660"/>
        </w:tabs>
        <w:ind w:left="1068" w:hanging="708"/>
        <w:jc w:val="both"/>
        <w:rPr>
          <w:sz w:val="24"/>
          <w:szCs w:val="24"/>
        </w:rPr>
      </w:pPr>
      <w:r w:rsidDel="00000000" w:rsidR="00000000" w:rsidRPr="00000000">
        <w:rPr>
          <w:rFonts w:ascii="Arial Narrow" w:cs="Arial Narrow" w:eastAsia="Arial Narrow" w:hAnsi="Arial Narrow"/>
          <w:b w:val="1"/>
          <w:sz w:val="24"/>
          <w:szCs w:val="24"/>
          <w:vertAlign w:val="baseline"/>
          <w:rtl w:val="0"/>
        </w:rPr>
        <w:t xml:space="preserve">Une personne chargée du secrétariat </w:t>
      </w:r>
      <w:r w:rsidDel="00000000" w:rsidR="00000000" w:rsidRPr="00000000">
        <w:rPr>
          <w:rFonts w:ascii="Arial Narrow" w:cs="Arial Narrow" w:eastAsia="Arial Narrow" w:hAnsi="Arial Narrow"/>
          <w:sz w:val="24"/>
          <w:szCs w:val="24"/>
          <w:vertAlign w:val="baseline"/>
          <w:rtl w:val="0"/>
        </w:rPr>
        <w:t xml:space="preserve">: Ce poste est indispensable, il est souhaitable qu’il ne soit pas assuré par le directeur. En plus du travail de secrétariat habituel, un cahier appelé « main courante » devra permettre à la personne en charge du secrétariat de consigner tous les évènements avec date et heure.</w:t>
      </w:r>
    </w:p>
    <w:p w:rsidR="00000000" w:rsidDel="00000000" w:rsidP="00000000" w:rsidRDefault="00000000" w:rsidRPr="00000000" w14:paraId="00000272">
      <w:pPr>
        <w:tabs>
          <w:tab w:val="left" w:pos="5940"/>
          <w:tab w:val="left" w:pos="6660"/>
        </w:tabs>
        <w:ind w:left="360" w:hanging="360"/>
        <w:jc w:val="both"/>
        <w:rPr>
          <w:rFonts w:ascii="Arial Narrow" w:cs="Arial Narrow" w:eastAsia="Arial Narrow" w:hAnsi="Arial Narrow"/>
          <w:b w:val="0"/>
          <w:i w:val="0"/>
          <w:sz w:val="24"/>
          <w:szCs w:val="24"/>
          <w:vertAlign w:val="baseline"/>
        </w:rPr>
      </w:pPr>
      <w:bookmarkStart w:colFirst="0" w:colLast="0" w:name="_1y810tw" w:id="20"/>
      <w:bookmarkEnd w:id="20"/>
      <w:r w:rsidDel="00000000" w:rsidR="00000000" w:rsidRPr="00000000">
        <w:rPr>
          <w:rtl w:val="0"/>
        </w:rPr>
      </w:r>
    </w:p>
    <w:p w:rsidR="00000000" w:rsidDel="00000000" w:rsidP="00000000" w:rsidRDefault="00000000" w:rsidRPr="00000000" w14:paraId="00000273">
      <w:pPr>
        <w:keepNext w:val="1"/>
        <w:keepLines w:val="0"/>
        <w:widowControl w:val="1"/>
        <w:numPr>
          <w:ilvl w:val="1"/>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Missions de la cellule de crise</w:t>
      </w:r>
    </w:p>
    <w:p w:rsidR="00000000" w:rsidDel="00000000" w:rsidP="00000000" w:rsidRDefault="00000000" w:rsidRPr="00000000" w14:paraId="00000274">
      <w:pPr>
        <w:rPr>
          <w:sz w:val="24"/>
          <w:szCs w:val="24"/>
          <w:vertAlign w:val="baseline"/>
        </w:rPr>
      </w:pPr>
      <w:r w:rsidDel="00000000" w:rsidR="00000000" w:rsidRPr="00000000">
        <w:rPr>
          <w:rtl w:val="0"/>
        </w:rPr>
      </w:r>
    </w:p>
    <w:p w:rsidR="00000000" w:rsidDel="00000000" w:rsidP="00000000" w:rsidRDefault="00000000" w:rsidRPr="00000000" w14:paraId="00000275">
      <w:pPr>
        <w:spacing w:line="360" w:lineRule="auto"/>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Ses missions générales sont les suivantes pour établir les points de situation :</w:t>
      </w:r>
    </w:p>
    <w:p w:rsidR="00000000" w:rsidDel="00000000" w:rsidP="00000000" w:rsidRDefault="00000000" w:rsidRPr="00000000" w14:paraId="00000276">
      <w:pPr>
        <w:numPr>
          <w:ilvl w:val="0"/>
          <w:numId w:val="3"/>
        </w:numPr>
        <w:ind w:left="714"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Estimer la gravité de la situation ;</w:t>
      </w:r>
    </w:p>
    <w:p w:rsidR="00000000" w:rsidDel="00000000" w:rsidP="00000000" w:rsidRDefault="00000000" w:rsidRPr="00000000" w14:paraId="00000277">
      <w:pPr>
        <w:numPr>
          <w:ilvl w:val="0"/>
          <w:numId w:val="3"/>
        </w:numPr>
        <w:ind w:left="714"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Evaluer les besoins de l’établissement et les moyens disponibles existants ;</w:t>
      </w:r>
    </w:p>
    <w:p w:rsidR="00000000" w:rsidDel="00000000" w:rsidP="00000000" w:rsidRDefault="00000000" w:rsidRPr="00000000" w14:paraId="00000278">
      <w:pPr>
        <w:numPr>
          <w:ilvl w:val="0"/>
          <w:numId w:val="3"/>
        </w:numPr>
        <w:ind w:left="714"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Coordonner les actions nécessaires pour faire face à la crise, définir les choix stratégiques ;</w:t>
      </w:r>
    </w:p>
    <w:p w:rsidR="00000000" w:rsidDel="00000000" w:rsidP="00000000" w:rsidRDefault="00000000" w:rsidRPr="00000000" w14:paraId="00000279">
      <w:pPr>
        <w:numPr>
          <w:ilvl w:val="0"/>
          <w:numId w:val="3"/>
        </w:numPr>
        <w:ind w:left="714"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Vérifier le nombre de personnes présentes au sein de l’établissement (résidants et personnels) ;</w:t>
      </w:r>
    </w:p>
    <w:p w:rsidR="00000000" w:rsidDel="00000000" w:rsidP="00000000" w:rsidRDefault="00000000" w:rsidRPr="00000000" w14:paraId="0000027A">
      <w:pPr>
        <w:numPr>
          <w:ilvl w:val="0"/>
          <w:numId w:val="3"/>
        </w:numPr>
        <w:ind w:left="714"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Déclencher le rappel du personnel, pour renfort, en fonction des besoins, et dresser le bilan des renforts (coordonnées figurant dans une enveloppe cachetée, à actualiser régulièrement) ;</w:t>
      </w:r>
    </w:p>
    <w:p w:rsidR="00000000" w:rsidDel="00000000" w:rsidP="00000000" w:rsidRDefault="00000000" w:rsidRPr="00000000" w14:paraId="0000027B">
      <w:pPr>
        <w:numPr>
          <w:ilvl w:val="0"/>
          <w:numId w:val="3"/>
        </w:numPr>
        <w:ind w:left="714"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Détecter les situations à problèmes ;</w:t>
      </w:r>
    </w:p>
    <w:p w:rsidR="00000000" w:rsidDel="00000000" w:rsidP="00000000" w:rsidRDefault="00000000" w:rsidRPr="00000000" w14:paraId="0000027C">
      <w:pPr>
        <w:numPr>
          <w:ilvl w:val="0"/>
          <w:numId w:val="3"/>
        </w:numPr>
        <w:ind w:left="714"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Informer et établir les liens avec les tutelles, les familles et les médias : déterminer d’emblée les modalités de communication (orale, écrite), les interlocuteurs et leurs coordonnées ;</w:t>
      </w:r>
    </w:p>
    <w:p w:rsidR="00000000" w:rsidDel="00000000" w:rsidP="00000000" w:rsidRDefault="00000000" w:rsidRPr="00000000" w14:paraId="0000027D">
      <w:pPr>
        <w:numPr>
          <w:ilvl w:val="0"/>
          <w:numId w:val="3"/>
        </w:numPr>
        <w:ind w:left="714"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Tenir un journal de crise ;</w:t>
      </w:r>
    </w:p>
    <w:p w:rsidR="00000000" w:rsidDel="00000000" w:rsidP="00000000" w:rsidRDefault="00000000" w:rsidRPr="00000000" w14:paraId="0000027E">
      <w:pPr>
        <w:numPr>
          <w:ilvl w:val="0"/>
          <w:numId w:val="3"/>
        </w:numPr>
        <w:spacing w:line="360" w:lineRule="auto"/>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Mettre en place des actions "après-crise" (débriefing, soutien psychologique, retour d’expérience…).</w:t>
      </w:r>
    </w:p>
    <w:p w:rsidR="00000000" w:rsidDel="00000000" w:rsidP="00000000" w:rsidRDefault="00000000" w:rsidRPr="00000000" w14:paraId="0000027F">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Le schéma ci-dessous reprend quelques missions clés des membres de la cellule de crise et notamment les contacts que chaque membre est susceptible d’établir.</w:t>
      </w:r>
    </w:p>
    <w:p w:rsidR="00000000" w:rsidDel="00000000" w:rsidP="00000000" w:rsidRDefault="00000000" w:rsidRPr="00000000" w14:paraId="00000280">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81">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82">
      <w:pPr>
        <w:tabs>
          <w:tab w:val="left" w:pos="5940"/>
          <w:tab w:val="left" w:pos="6660"/>
        </w:tabs>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-114299</wp:posOffset>
                </wp:positionV>
                <wp:extent cx="2066925" cy="581025"/>
                <wp:effectExtent b="0" l="0" r="0" t="0"/>
                <wp:wrapNone/>
                <wp:docPr id="21" name=""/>
                <a:graphic>
                  <a:graphicData uri="http://schemas.microsoft.com/office/word/2010/wordprocessingShape">
                    <wps:wsp>
                      <wps:cNvSpPr/>
                      <wps:cNvPr id="22" name="Shape 22"/>
                      <wps:spPr>
                        <a:xfrm>
                          <a:off x="4317300" y="3494250"/>
                          <a:ext cx="2057400" cy="571500"/>
                        </a:xfrm>
                        <a:prstGeom prst="rect">
                          <a:avLst/>
                        </a:prstGeom>
                        <a:solidFill>
                          <a:srgbClr val="FFFFFF"/>
                        </a:solidFill>
                        <a:ln>
                          <a:noFill/>
                        </a:ln>
                      </wps:spPr>
                      <wps:txbx>
                        <w:txbxContent>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t xml:space="preserve">Lien entre les membres de la cellule de crise</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r w:rsidDel="00000000" w:rsidR="00000000" w:rsidRPr="00000000">
                              <w:rPr>
                                <w:rFonts w:ascii="Arial Narrow" w:cs="Arial Narrow" w:eastAsia="Arial Narrow" w:hAnsi="Arial Narrow"/>
                                <w:b w:val="0"/>
                                <w:i w:val="0"/>
                                <w:smallCaps w:val="0"/>
                                <w:strike w:val="0"/>
                                <w:color w:val="000000"/>
                                <w:sz w:val="22"/>
                                <w:vertAlign w:val="baseline"/>
                              </w:rPr>
                              <w:t xml:space="preserve">Autres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-114299</wp:posOffset>
                </wp:positionV>
                <wp:extent cx="2066925" cy="581025"/>
                <wp:effectExtent b="0" l="0" r="0" t="0"/>
                <wp:wrapNone/>
                <wp:docPr id="21"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20669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-228599</wp:posOffset>
                </wp:positionV>
                <wp:extent cx="1952625" cy="1038225"/>
                <wp:effectExtent b="0" l="0" r="0" t="0"/>
                <wp:wrapNone/>
                <wp:docPr id="14" name=""/>
                <a:graphic>
                  <a:graphicData uri="http://schemas.microsoft.com/office/word/2010/wordprocessingShape">
                    <wps:wsp>
                      <wps:cNvSpPr/>
                      <wps:cNvPr id="15" name="Shape 15"/>
                      <wps:spPr>
                        <a:xfrm>
                          <a:off x="4374450" y="3265650"/>
                          <a:ext cx="1943100" cy="1028700"/>
                        </a:xfrm>
                        <a:prstGeom prst="rect">
                          <a:avLst/>
                        </a:prstGeom>
                        <a:solidFill>
                          <a:srgbClr val="FFFFFF"/>
                        </a:solidFill>
                        <a:ln>
                          <a:noFill/>
                        </a:ln>
                      </wps:spPr>
                      <wps:txbx>
                        <w:txbxContent>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t xml:space="preserve">Autorités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r w:rsidDel="00000000" w:rsidR="00000000" w:rsidRPr="00000000">
                              <w:rPr>
                                <w:rFonts w:ascii="Arial Narrow" w:cs="Arial Narrow" w:eastAsia="Arial Narrow" w:hAnsi="Arial Narrow"/>
                                <w:b w:val="0"/>
                                <w:i w:val="0"/>
                                <w:smallCaps w:val="0"/>
                                <w:strike w:val="0"/>
                                <w:color w:val="000000"/>
                                <w:sz w:val="22"/>
                                <w:vertAlign w:val="baseline"/>
                              </w:rPr>
                              <w:t xml:space="preserve">Médias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r w:rsidDel="00000000" w:rsidR="00000000" w:rsidRPr="00000000">
                              <w:rPr>
                                <w:rFonts w:ascii="Arial Narrow" w:cs="Arial Narrow" w:eastAsia="Arial Narrow" w:hAnsi="Arial Narrow"/>
                                <w:b w:val="0"/>
                                <w:i w:val="0"/>
                                <w:smallCaps w:val="0"/>
                                <w:strike w:val="0"/>
                                <w:color w:val="000000"/>
                                <w:sz w:val="22"/>
                                <w:vertAlign w:val="baseline"/>
                              </w:rPr>
                              <w:t xml:space="preserve">Associations de Bénévoles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r w:rsidDel="00000000" w:rsidR="00000000" w:rsidRPr="00000000">
                              <w:rPr>
                                <w:rFonts w:ascii="Arial Narrow" w:cs="Arial Narrow" w:eastAsia="Arial Narrow" w:hAnsi="Arial Narrow"/>
                                <w:b w:val="0"/>
                                <w:i w:val="0"/>
                                <w:smallCaps w:val="0"/>
                                <w:strike w:val="0"/>
                                <w:color w:val="000000"/>
                                <w:sz w:val="22"/>
                                <w:vertAlign w:val="baseline"/>
                              </w:rPr>
                              <w:t xml:space="preserve">Autres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-228599</wp:posOffset>
                </wp:positionV>
                <wp:extent cx="1952625" cy="1038225"/>
                <wp:effectExtent b="0" l="0" r="0" t="0"/>
                <wp:wrapNone/>
                <wp:docPr id="14"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1952625" cy="1038225"/>
                        </a:xfrm>
                        <a:prstGeom prst="rect"/>
                        <a:ln/>
                      </pic:spPr>
                    </pic:pic>
                  </a:graphicData>
                </a:graphic>
              </wp:anchor>
            </w:drawing>
          </mc:Fallback>
        </mc:AlternateContent>
      </w:r>
    </w:p>
    <w:p w:rsidR="00000000" w:rsidDel="00000000" w:rsidP="00000000" w:rsidRDefault="00000000" w:rsidRPr="00000000" w14:paraId="00000283">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84">
      <w:pPr>
        <w:tabs>
          <w:tab w:val="left" w:pos="5940"/>
          <w:tab w:val="left" w:pos="6660"/>
        </w:tabs>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88900</wp:posOffset>
                </wp:positionV>
                <wp:extent cx="590550" cy="956310"/>
                <wp:effectExtent b="0" l="0" r="0" t="0"/>
                <wp:wrapNone/>
                <wp:docPr id="13" name=""/>
                <a:graphic>
                  <a:graphicData uri="http://schemas.microsoft.com/office/word/2010/wordprocessingShape">
                    <wps:wsp>
                      <wps:cNvCnPr/>
                      <wps:spPr>
                        <a:xfrm rot="10800000">
                          <a:off x="5060250" y="3311370"/>
                          <a:ext cx="571500" cy="937260"/>
                        </a:xfrm>
                        <a:prstGeom prst="straightConnector1">
                          <a:avLst/>
                        </a:prstGeom>
                        <a:solidFill>
                          <a:srgbClr val="FFFFFF"/>
                        </a:solidFill>
                        <a:ln cap="flat" cmpd="sng" w="19050">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88900</wp:posOffset>
                </wp:positionV>
                <wp:extent cx="590550" cy="956310"/>
                <wp:effectExtent b="0" l="0" r="0" t="0"/>
                <wp:wrapNone/>
                <wp:docPr id="13"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590550" cy="956310"/>
                        </a:xfrm>
                        <a:prstGeom prst="rect"/>
                        <a:ln/>
                      </pic:spPr>
                    </pic:pic>
                  </a:graphicData>
                </a:graphic>
              </wp:anchor>
            </w:drawing>
          </mc:Fallback>
        </mc:AlternateContent>
      </w:r>
    </w:p>
    <w:p w:rsidR="00000000" w:rsidDel="00000000" w:rsidP="00000000" w:rsidRDefault="00000000" w:rsidRPr="00000000" w14:paraId="00000285">
      <w:pPr>
        <w:tabs>
          <w:tab w:val="left" w:pos="5940"/>
          <w:tab w:val="left" w:pos="6660"/>
        </w:tabs>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25400</wp:posOffset>
                </wp:positionV>
                <wp:extent cx="704850" cy="842010"/>
                <wp:effectExtent b="0" l="0" r="0" t="0"/>
                <wp:wrapNone/>
                <wp:docPr id="16" name=""/>
                <a:graphic>
                  <a:graphicData uri="http://schemas.microsoft.com/office/word/2010/wordprocessingShape">
                    <wps:wsp>
                      <wps:cNvCnPr/>
                      <wps:spPr>
                        <a:xfrm rot="10800000">
                          <a:off x="5003100" y="3368520"/>
                          <a:ext cx="685800" cy="822960"/>
                        </a:xfrm>
                        <a:prstGeom prst="straightConnector1">
                          <a:avLst/>
                        </a:prstGeom>
                        <a:solidFill>
                          <a:srgbClr val="FFFFFF"/>
                        </a:solidFill>
                        <a:ln cap="flat" cmpd="sng" w="19050">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25400</wp:posOffset>
                </wp:positionV>
                <wp:extent cx="704850" cy="842010"/>
                <wp:effectExtent b="0" l="0" r="0" t="0"/>
                <wp:wrapNone/>
                <wp:docPr id="16"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704850" cy="842010"/>
                        </a:xfrm>
                        <a:prstGeom prst="rect"/>
                        <a:ln/>
                      </pic:spPr>
                    </pic:pic>
                  </a:graphicData>
                </a:graphic>
              </wp:anchor>
            </w:drawing>
          </mc:Fallback>
        </mc:AlternateContent>
      </w:r>
    </w:p>
    <w:p w:rsidR="00000000" w:rsidDel="00000000" w:rsidP="00000000" w:rsidRDefault="00000000" w:rsidRPr="00000000" w14:paraId="00000286">
      <w:pPr>
        <w:tabs>
          <w:tab w:val="left" w:pos="5940"/>
          <w:tab w:val="left" w:pos="6660"/>
        </w:tabs>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88900</wp:posOffset>
                </wp:positionV>
                <wp:extent cx="1838325" cy="581025"/>
                <wp:effectExtent b="0" l="0" r="0" t="0"/>
                <wp:wrapNone/>
                <wp:docPr id="15" name=""/>
                <a:graphic>
                  <a:graphicData uri="http://schemas.microsoft.com/office/word/2010/wordprocessingShape">
                    <wps:wsp>
                      <wps:cNvSpPr/>
                      <wps:cNvPr id="16" name="Shape 16"/>
                      <wps:spPr>
                        <a:xfrm>
                          <a:off x="4431600" y="3494250"/>
                          <a:ext cx="1828800" cy="571500"/>
                        </a:xfrm>
                        <a:prstGeom prst="rect">
                          <a:avLst/>
                        </a:prstGeom>
                        <a:solidFill>
                          <a:srgbClr val="FFFFFF"/>
                        </a:solidFill>
                        <a:ln>
                          <a:noFill/>
                        </a:ln>
                      </wps:spPr>
                      <wps:txbx>
                        <w:txbxContent>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t xml:space="preserve">Pharmacie  à usage intérieur</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r w:rsidDel="00000000" w:rsidR="00000000" w:rsidRPr="00000000">
                              <w:rPr>
                                <w:rFonts w:ascii="Arial Narrow" w:cs="Arial Narrow" w:eastAsia="Arial Narrow" w:hAnsi="Arial Narrow"/>
                                <w:b w:val="0"/>
                                <w:i w:val="0"/>
                                <w:smallCaps w:val="0"/>
                                <w:strike w:val="0"/>
                                <w:color w:val="000000"/>
                                <w:sz w:val="22"/>
                                <w:vertAlign w:val="baseline"/>
                              </w:rPr>
                              <w:t xml:space="preserve">Autres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88900</wp:posOffset>
                </wp:positionV>
                <wp:extent cx="1838325" cy="581025"/>
                <wp:effectExtent b="0" l="0" r="0" t="0"/>
                <wp:wrapNone/>
                <wp:docPr id="15"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1838325" cy="581025"/>
                        </a:xfrm>
                        <a:prstGeom prst="rect"/>
                        <a:ln/>
                      </pic:spPr>
                    </pic:pic>
                  </a:graphicData>
                </a:graphic>
              </wp:anchor>
            </w:drawing>
          </mc:Fallback>
        </mc:AlternateContent>
      </w:r>
    </w:p>
    <w:p w:rsidR="00000000" w:rsidDel="00000000" w:rsidP="00000000" w:rsidRDefault="00000000" w:rsidRPr="00000000" w14:paraId="00000287">
      <w:pPr>
        <w:tabs>
          <w:tab w:val="left" w:pos="5940"/>
          <w:tab w:val="left" w:pos="6660"/>
        </w:tabs>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25400</wp:posOffset>
                </wp:positionV>
                <wp:extent cx="4963160" cy="3683000"/>
                <wp:effectExtent b="0" l="0" r="0" t="0"/>
                <wp:wrapNone/>
                <wp:docPr id="12" name=""/>
                <a:graphic>
                  <a:graphicData uri="http://schemas.microsoft.com/office/word/2010/wordprocessingShape">
                    <wps:wsp>
                      <wps:cNvSpPr/>
                      <wps:cNvPr id="13" name="Shape 13"/>
                      <wps:spPr>
                        <a:xfrm>
                          <a:off x="2877120" y="1951200"/>
                          <a:ext cx="4937760" cy="3657600"/>
                        </a:xfrm>
                        <a:prstGeom prst="ellipse">
                          <a:avLst/>
                        </a:prstGeom>
                        <a:solidFill>
                          <a:srgbClr val="FFFFFF"/>
                        </a:solidFill>
                        <a:ln cap="flat" cmpd="sng" w="2540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25400</wp:posOffset>
                </wp:positionV>
                <wp:extent cx="4963160" cy="3683000"/>
                <wp:effectExtent b="0" l="0" r="0" t="0"/>
                <wp:wrapNone/>
                <wp:docPr id="12"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4963160" cy="3683000"/>
                        </a:xfrm>
                        <a:prstGeom prst="rect"/>
                        <a:ln/>
                      </pic:spPr>
                    </pic:pic>
                  </a:graphicData>
                </a:graphic>
              </wp:anchor>
            </w:drawing>
          </mc:Fallback>
        </mc:AlternateContent>
      </w:r>
    </w:p>
    <w:p w:rsidR="00000000" w:rsidDel="00000000" w:rsidP="00000000" w:rsidRDefault="00000000" w:rsidRPr="00000000" w14:paraId="00000288">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89">
      <w:pPr>
        <w:tabs>
          <w:tab w:val="left" w:pos="5940"/>
          <w:tab w:val="left" w:pos="6660"/>
        </w:tabs>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127000</wp:posOffset>
                </wp:positionV>
                <wp:extent cx="1033145" cy="483235"/>
                <wp:effectExtent b="0" l="0" r="0" t="0"/>
                <wp:wrapNone/>
                <wp:docPr id="23" name=""/>
                <a:graphic>
                  <a:graphicData uri="http://schemas.microsoft.com/office/word/2010/wordprocessingShape">
                    <wps:wsp>
                      <wps:cNvSpPr/>
                      <wps:cNvPr id="24" name="Shape 24"/>
                      <wps:spPr>
                        <a:xfrm>
                          <a:off x="4838953" y="3547908"/>
                          <a:ext cx="1014095" cy="464185"/>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4"/>
                                <w:vertAlign w:val="baseline"/>
                              </w:rPr>
                              <w:t xml:space="preserve">Directeur ou représentant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127000</wp:posOffset>
                </wp:positionV>
                <wp:extent cx="1033145" cy="483235"/>
                <wp:effectExtent b="0" l="0" r="0" t="0"/>
                <wp:wrapNone/>
                <wp:docPr id="23"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1033145" cy="483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127000</wp:posOffset>
                </wp:positionV>
                <wp:extent cx="1147445" cy="437515"/>
                <wp:effectExtent b="0" l="0" r="0" t="0"/>
                <wp:wrapNone/>
                <wp:docPr id="11" name=""/>
                <a:graphic>
                  <a:graphicData uri="http://schemas.microsoft.com/office/word/2010/wordprocessingShape">
                    <wps:wsp>
                      <wps:cNvSpPr/>
                      <wps:cNvPr id="12" name="Shape 12"/>
                      <wps:spPr>
                        <a:xfrm>
                          <a:off x="4781803" y="3570768"/>
                          <a:ext cx="1128395" cy="418465"/>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4"/>
                                <w:vertAlign w:val="baseline"/>
                              </w:rPr>
                              <w:t xml:space="preserve">Secrétariat de cellule de crise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127000</wp:posOffset>
                </wp:positionV>
                <wp:extent cx="1147445" cy="437515"/>
                <wp:effectExtent b="0" l="0" r="0" t="0"/>
                <wp:wrapNone/>
                <wp:docPr id="11"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1147445" cy="437515"/>
                        </a:xfrm>
                        <a:prstGeom prst="rect"/>
                        <a:ln/>
                      </pic:spPr>
                    </pic:pic>
                  </a:graphicData>
                </a:graphic>
              </wp:anchor>
            </w:drawing>
          </mc:Fallback>
        </mc:AlternateContent>
      </w:r>
    </w:p>
    <w:p w:rsidR="00000000" w:rsidDel="00000000" w:rsidP="00000000" w:rsidRDefault="00000000" w:rsidRPr="00000000" w14:paraId="0000028A">
      <w:pPr>
        <w:tabs>
          <w:tab w:val="left" w:pos="5940"/>
          <w:tab w:val="left" w:pos="6660"/>
        </w:tabs>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63500</wp:posOffset>
                </wp:positionV>
                <wp:extent cx="476250" cy="933450"/>
                <wp:effectExtent b="0" l="0" r="0" t="0"/>
                <wp:wrapNone/>
                <wp:docPr id="18" name=""/>
                <a:graphic>
                  <a:graphicData uri="http://schemas.microsoft.com/office/word/2010/wordprocessingShape">
                    <wps:wsp>
                      <wps:cNvCnPr/>
                      <wps:spPr>
                        <a:xfrm flipH="1" rot="10800000">
                          <a:off x="5117400" y="3322800"/>
                          <a:ext cx="457200" cy="914400"/>
                        </a:xfrm>
                        <a:prstGeom prst="straightConnector1">
                          <a:avLst/>
                        </a:prstGeom>
                        <a:solidFill>
                          <a:srgbClr val="FFFFFF"/>
                        </a:solidFill>
                        <a:ln cap="flat" cmpd="sng" w="19050">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63500</wp:posOffset>
                </wp:positionV>
                <wp:extent cx="476250" cy="933450"/>
                <wp:effectExtent b="0" l="0" r="0" t="0"/>
                <wp:wrapNone/>
                <wp:docPr id="18"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476250" cy="933450"/>
                        </a:xfrm>
                        <a:prstGeom prst="rect"/>
                        <a:ln/>
                      </pic:spPr>
                    </pic:pic>
                  </a:graphicData>
                </a:graphic>
              </wp:anchor>
            </w:drawing>
          </mc:Fallback>
        </mc:AlternateContent>
      </w:r>
    </w:p>
    <w:p w:rsidR="00000000" w:rsidDel="00000000" w:rsidP="00000000" w:rsidRDefault="00000000" w:rsidRPr="00000000" w14:paraId="0000028B">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8C">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8D">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8E">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8F">
      <w:pPr>
        <w:tabs>
          <w:tab w:val="left" w:pos="5940"/>
          <w:tab w:val="left" w:pos="6660"/>
        </w:tabs>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101600</wp:posOffset>
                </wp:positionV>
                <wp:extent cx="1299210" cy="437515"/>
                <wp:effectExtent b="0" l="0" r="0" t="0"/>
                <wp:wrapNone/>
                <wp:docPr id="19" name=""/>
                <a:graphic>
                  <a:graphicData uri="http://schemas.microsoft.com/office/word/2010/wordprocessingShape">
                    <wps:wsp>
                      <wps:cNvSpPr/>
                      <wps:cNvPr id="20" name="Shape 20"/>
                      <wps:spPr>
                        <a:xfrm>
                          <a:off x="4705920" y="3570768"/>
                          <a:ext cx="1280160" cy="418465"/>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4"/>
                                <w:vertAlign w:val="baseline"/>
                              </w:rPr>
                              <w:t xml:space="preserve">Pharmacien si PUI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101600</wp:posOffset>
                </wp:positionV>
                <wp:extent cx="1299210" cy="437515"/>
                <wp:effectExtent b="0" l="0" r="0" t="0"/>
                <wp:wrapNone/>
                <wp:docPr id="19"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1299210" cy="4375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114300</wp:posOffset>
                </wp:positionV>
                <wp:extent cx="1198245" cy="581025"/>
                <wp:effectExtent b="0" l="0" r="0" t="0"/>
                <wp:wrapNone/>
                <wp:docPr id="20" name=""/>
                <a:graphic>
                  <a:graphicData uri="http://schemas.microsoft.com/office/word/2010/wordprocessingShape">
                    <wps:wsp>
                      <wps:cNvSpPr/>
                      <wps:cNvPr id="21" name="Shape 21"/>
                      <wps:spPr>
                        <a:xfrm>
                          <a:off x="4751640" y="3494250"/>
                          <a:ext cx="1188720"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Narrow" w:cs="Arial Narrow" w:eastAsia="Arial Narrow" w:hAnsi="Arial Narrow"/>
                                <w:b w:val="1"/>
                                <w:i w:val="0"/>
                                <w:smallCaps w:val="0"/>
                                <w:strike w:val="0"/>
                                <w:color w:val="ff0000"/>
                                <w:sz w:val="24"/>
                                <w:vertAlign w:val="baseline"/>
                              </w:rPr>
                              <w:t xml:space="preserve">CELLULE DE CRISE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114300</wp:posOffset>
                </wp:positionV>
                <wp:extent cx="1198245" cy="581025"/>
                <wp:effectExtent b="0" l="0" r="0" t="0"/>
                <wp:wrapNone/>
                <wp:docPr id="20"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119824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1207770" cy="803275"/>
                <wp:effectExtent b="0" l="0" r="0" t="0"/>
                <wp:wrapNone/>
                <wp:docPr id="22" name=""/>
                <a:graphic>
                  <a:graphicData uri="http://schemas.microsoft.com/office/word/2010/wordprocessingShape">
                    <wps:wsp>
                      <wps:cNvSpPr/>
                      <wps:cNvPr id="23" name="Shape 23"/>
                      <wps:spPr>
                        <a:xfrm>
                          <a:off x="4751640" y="3387888"/>
                          <a:ext cx="1188720" cy="784225"/>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4"/>
                                <w:vertAlign w:val="baseline"/>
                              </w:rPr>
                              <w:t xml:space="preserve">Personnel  de santé : médecin coordonnateur, IDE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1207770" cy="803275"/>
                <wp:effectExtent b="0" l="0" r="0" t="0"/>
                <wp:wrapNone/>
                <wp:docPr id="22" name="image22.png"/>
                <a:graphic>
                  <a:graphicData uri="http://schemas.openxmlformats.org/drawingml/2006/picture">
                    <pic:pic>
                      <pic:nvPicPr>
                        <pic:cNvPr id="0" name="image22.png"/>
                        <pic:cNvPicPr preferRelativeResize="0"/>
                      </pic:nvPicPr>
                      <pic:blipFill>
                        <a:blip r:embed="rId24"/>
                        <a:srcRect/>
                        <a:stretch>
                          <a:fillRect/>
                        </a:stretch>
                      </pic:blipFill>
                      <pic:spPr>
                        <a:xfrm>
                          <a:off x="0" y="0"/>
                          <a:ext cx="1207770" cy="803275"/>
                        </a:xfrm>
                        <a:prstGeom prst="rect"/>
                        <a:ln/>
                      </pic:spPr>
                    </pic:pic>
                  </a:graphicData>
                </a:graphic>
              </wp:anchor>
            </w:drawing>
          </mc:Fallback>
        </mc:AlternateContent>
      </w:r>
    </w:p>
    <w:p w:rsidR="00000000" w:rsidDel="00000000" w:rsidP="00000000" w:rsidRDefault="00000000" w:rsidRPr="00000000" w14:paraId="00000290">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91">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92">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93">
      <w:pPr>
        <w:tabs>
          <w:tab w:val="left" w:pos="5940"/>
          <w:tab w:val="left" w:pos="6660"/>
        </w:tabs>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36270" cy="1047750"/>
                <wp:effectExtent b="0" l="0" r="0" t="0"/>
                <wp:wrapNone/>
                <wp:docPr id="2" name=""/>
                <a:graphic>
                  <a:graphicData uri="http://schemas.microsoft.com/office/word/2010/wordprocessingShape">
                    <wps:wsp>
                      <wps:cNvCnPr/>
                      <wps:spPr>
                        <a:xfrm flipH="1">
                          <a:off x="5037390" y="3265650"/>
                          <a:ext cx="617220" cy="1028700"/>
                        </a:xfrm>
                        <a:prstGeom prst="straightConnector1">
                          <a:avLst/>
                        </a:prstGeom>
                        <a:solidFill>
                          <a:srgbClr val="FFFFFF"/>
                        </a:solidFill>
                        <a:ln cap="flat" cmpd="sng" w="19050">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36270" cy="1047750"/>
                <wp:effectExtent b="0" l="0" r="0" t="0"/>
                <wp:wrapNone/>
                <wp:docPr id="2"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636270" cy="1047750"/>
                        </a:xfrm>
                        <a:prstGeom prst="rect"/>
                        <a:ln/>
                      </pic:spPr>
                    </pic:pic>
                  </a:graphicData>
                </a:graphic>
              </wp:anchor>
            </w:drawing>
          </mc:Fallback>
        </mc:AlternateContent>
      </w:r>
    </w:p>
    <w:p w:rsidR="00000000" w:rsidDel="00000000" w:rsidP="00000000" w:rsidRDefault="00000000" w:rsidRPr="00000000" w14:paraId="00000294">
      <w:pPr>
        <w:tabs>
          <w:tab w:val="left" w:pos="5940"/>
          <w:tab w:val="left" w:pos="6660"/>
        </w:tabs>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25400</wp:posOffset>
                </wp:positionV>
                <wp:extent cx="1299210" cy="476250"/>
                <wp:effectExtent b="0" l="0" r="0" t="0"/>
                <wp:wrapNone/>
                <wp:docPr id="3" name=""/>
                <a:graphic>
                  <a:graphicData uri="http://schemas.microsoft.com/office/word/2010/wordprocessingShape">
                    <wps:wsp>
                      <wps:cNvSpPr/>
                      <wps:cNvPr id="4" name="Shape 4"/>
                      <wps:spPr>
                        <a:xfrm>
                          <a:off x="4705920" y="3551400"/>
                          <a:ext cx="1280160" cy="4572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4"/>
                                <w:vertAlign w:val="baseline"/>
                              </w:rPr>
                              <w:t xml:space="preserve">Responsable service logistique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25400</wp:posOffset>
                </wp:positionV>
                <wp:extent cx="1299210" cy="476250"/>
                <wp:effectExtent b="0" l="0" r="0" t="0"/>
                <wp:wrapNone/>
                <wp:docPr id="3"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1299210" cy="476250"/>
                        </a:xfrm>
                        <a:prstGeom prst="rect"/>
                        <a:ln/>
                      </pic:spPr>
                    </pic:pic>
                  </a:graphicData>
                </a:graphic>
              </wp:anchor>
            </w:drawing>
          </mc:Fallback>
        </mc:AlternateContent>
      </w:r>
    </w:p>
    <w:p w:rsidR="00000000" w:rsidDel="00000000" w:rsidP="00000000" w:rsidRDefault="00000000" w:rsidRPr="00000000" w14:paraId="00000295">
      <w:pPr>
        <w:tabs>
          <w:tab w:val="left" w:pos="5940"/>
          <w:tab w:val="left" w:pos="6660"/>
        </w:tabs>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88900</wp:posOffset>
                </wp:positionV>
                <wp:extent cx="1115695" cy="643255"/>
                <wp:effectExtent b="0" l="0" r="0" t="0"/>
                <wp:wrapNone/>
                <wp:docPr id="4" name=""/>
                <a:graphic>
                  <a:graphicData uri="http://schemas.microsoft.com/office/word/2010/wordprocessingShape">
                    <wps:wsp>
                      <wps:cNvSpPr/>
                      <wps:cNvPr id="5" name="Shape 5"/>
                      <wps:spPr>
                        <a:xfrm>
                          <a:off x="4797678" y="3467898"/>
                          <a:ext cx="1096645" cy="624205"/>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4"/>
                                <w:vertAlign w:val="baseline"/>
                              </w:rPr>
                              <w:t xml:space="preserve">Responsable services administratifs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88900</wp:posOffset>
                </wp:positionV>
                <wp:extent cx="1115695" cy="643255"/>
                <wp:effectExtent b="0" l="0" r="0" t="0"/>
                <wp:wrapNone/>
                <wp:docPr id="4"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1115695" cy="643255"/>
                        </a:xfrm>
                        <a:prstGeom prst="rect"/>
                        <a:ln/>
                      </pic:spPr>
                    </pic:pic>
                  </a:graphicData>
                </a:graphic>
              </wp:anchor>
            </w:drawing>
          </mc:Fallback>
        </mc:AlternateContent>
      </w:r>
    </w:p>
    <w:p w:rsidR="00000000" w:rsidDel="00000000" w:rsidP="00000000" w:rsidRDefault="00000000" w:rsidRPr="00000000" w14:paraId="00000296">
      <w:pPr>
        <w:tabs>
          <w:tab w:val="left" w:pos="5940"/>
          <w:tab w:val="left" w:pos="6660"/>
        </w:tabs>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139700</wp:posOffset>
                </wp:positionV>
                <wp:extent cx="704850" cy="704850"/>
                <wp:effectExtent b="0" l="0" r="0" t="0"/>
                <wp:wrapNone/>
                <wp:docPr id="5" name=""/>
                <a:graphic>
                  <a:graphicData uri="http://schemas.microsoft.com/office/word/2010/wordprocessingShape">
                    <wps:wsp>
                      <wps:cNvCnPr/>
                      <wps:spPr>
                        <a:xfrm>
                          <a:off x="5003100" y="3437100"/>
                          <a:ext cx="685800" cy="685800"/>
                        </a:xfrm>
                        <a:prstGeom prst="straightConnector1">
                          <a:avLst/>
                        </a:prstGeom>
                        <a:solidFill>
                          <a:srgbClr val="FFFFFF"/>
                        </a:solidFill>
                        <a:ln cap="flat" cmpd="sng" w="19050">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139700</wp:posOffset>
                </wp:positionV>
                <wp:extent cx="704850" cy="704850"/>
                <wp:effectExtent b="0" l="0" r="0" t="0"/>
                <wp:wrapNone/>
                <wp:docPr id="5"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704850" cy="704850"/>
                        </a:xfrm>
                        <a:prstGeom prst="rect"/>
                        <a:ln/>
                      </pic:spPr>
                    </pic:pic>
                  </a:graphicData>
                </a:graphic>
              </wp:anchor>
            </w:drawing>
          </mc:Fallback>
        </mc:AlternateContent>
      </w:r>
    </w:p>
    <w:p w:rsidR="00000000" w:rsidDel="00000000" w:rsidP="00000000" w:rsidRDefault="00000000" w:rsidRPr="00000000" w14:paraId="00000297">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98">
      <w:pPr>
        <w:tabs>
          <w:tab w:val="left" w:pos="5940"/>
          <w:tab w:val="left" w:pos="6660"/>
        </w:tabs>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127000</wp:posOffset>
                </wp:positionV>
                <wp:extent cx="247650" cy="1047750"/>
                <wp:effectExtent b="0" l="0" r="0" t="0"/>
                <wp:wrapNone/>
                <wp:docPr id="1" name=""/>
                <a:graphic>
                  <a:graphicData uri="http://schemas.microsoft.com/office/word/2010/wordprocessingShape">
                    <wps:wsp>
                      <wps:cNvCnPr/>
                      <wps:spPr>
                        <a:xfrm>
                          <a:off x="5231700" y="3265650"/>
                          <a:ext cx="228600" cy="1028700"/>
                        </a:xfrm>
                        <a:prstGeom prst="straightConnector1">
                          <a:avLst/>
                        </a:prstGeom>
                        <a:solidFill>
                          <a:srgbClr val="FFFFFF"/>
                        </a:solidFill>
                        <a:ln cap="flat" cmpd="sng" w="19050">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127000</wp:posOffset>
                </wp:positionV>
                <wp:extent cx="247650" cy="1047750"/>
                <wp:effectExtent b="0" l="0" r="0" t="0"/>
                <wp:wrapNone/>
                <wp:docPr id="1" name="image1.png"/>
                <a:graphic>
                  <a:graphicData uri="http://schemas.openxmlformats.org/drawingml/2006/picture">
                    <pic:pic>
                      <pic:nvPicPr>
                        <pic:cNvPr id="0" name="image1.png"/>
                        <pic:cNvPicPr preferRelativeResize="0"/>
                      </pic:nvPicPr>
                      <pic:blipFill>
                        <a:blip r:embed="rId29"/>
                        <a:srcRect/>
                        <a:stretch>
                          <a:fillRect/>
                        </a:stretch>
                      </pic:blipFill>
                      <pic:spPr>
                        <a:xfrm>
                          <a:off x="0" y="0"/>
                          <a:ext cx="247650" cy="1047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859790" cy="356235"/>
                <wp:effectExtent b="0" l="0" r="0" t="0"/>
                <wp:wrapNone/>
                <wp:docPr id="9" name=""/>
                <a:graphic>
                  <a:graphicData uri="http://schemas.microsoft.com/office/word/2010/wordprocessingShape">
                    <wps:wsp>
                      <wps:cNvSpPr/>
                      <wps:cNvPr id="10" name="Shape 10"/>
                      <wps:spPr>
                        <a:xfrm>
                          <a:off x="4925630" y="3611408"/>
                          <a:ext cx="840740" cy="337185"/>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4"/>
                                <w:vertAlign w:val="baseline"/>
                              </w:rPr>
                              <w:t xml:space="preserve">Autres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859790" cy="356235"/>
                <wp:effectExtent b="0" l="0" r="0" t="0"/>
                <wp:wrapNone/>
                <wp:docPr id="9"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859790" cy="356235"/>
                        </a:xfrm>
                        <a:prstGeom prst="rect"/>
                        <a:ln/>
                      </pic:spPr>
                    </pic:pic>
                  </a:graphicData>
                </a:graphic>
              </wp:anchor>
            </w:drawing>
          </mc:Fallback>
        </mc:AlternateContent>
      </w:r>
    </w:p>
    <w:p w:rsidR="00000000" w:rsidDel="00000000" w:rsidP="00000000" w:rsidRDefault="00000000" w:rsidRPr="00000000" w14:paraId="00000299">
      <w:pPr>
        <w:tabs>
          <w:tab w:val="left" w:pos="5940"/>
          <w:tab w:val="left" w:pos="6660"/>
        </w:tabs>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76200</wp:posOffset>
                </wp:positionV>
                <wp:extent cx="2295525" cy="1152525"/>
                <wp:effectExtent b="0" l="0" r="0" t="0"/>
                <wp:wrapNone/>
                <wp:docPr id="10" name=""/>
                <a:graphic>
                  <a:graphicData uri="http://schemas.microsoft.com/office/word/2010/wordprocessingShape">
                    <wps:wsp>
                      <wps:cNvSpPr/>
                      <wps:cNvPr id="11" name="Shape 11"/>
                      <wps:spPr>
                        <a:xfrm>
                          <a:off x="4203000" y="3208500"/>
                          <a:ext cx="2286000" cy="1143000"/>
                        </a:xfrm>
                        <a:prstGeom prst="rect">
                          <a:avLst/>
                        </a:prstGeom>
                        <a:solidFill>
                          <a:srgbClr val="FFFFFF"/>
                        </a:solidFill>
                        <a:ln>
                          <a:noFill/>
                        </a:ln>
                      </wps:spPr>
                      <wps:txbx>
                        <w:txbxContent>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t xml:space="preserve">Lien avec les établissements</w:t>
                            </w:r>
                          </w:p>
                          <w:p w:rsidR="00000000" w:rsidDel="00000000" w:rsidP="00000000" w:rsidRDefault="00000000" w:rsidRPr="00000000">
                            <w:pPr>
                              <w:spacing w:after="0" w:before="0" w:line="240"/>
                              <w:ind w:left="360" w:right="0" w:firstLine="708.0000305175781"/>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r w:rsidDel="00000000" w:rsidR="00000000" w:rsidRPr="00000000">
                              <w:rPr>
                                <w:rFonts w:ascii="Arial Narrow" w:cs="Arial Narrow" w:eastAsia="Arial Narrow" w:hAnsi="Arial Narrow"/>
                                <w:b w:val="0"/>
                                <w:i w:val="0"/>
                                <w:smallCaps w:val="0"/>
                                <w:strike w:val="0"/>
                                <w:color w:val="000000"/>
                                <w:sz w:val="22"/>
                                <w:vertAlign w:val="baseline"/>
                              </w:rPr>
                              <w:t xml:space="preserve">de santé</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r w:rsidDel="00000000" w:rsidR="00000000" w:rsidRPr="00000000">
                              <w:rPr>
                                <w:rFonts w:ascii="Arial Narrow" w:cs="Arial Narrow" w:eastAsia="Arial Narrow" w:hAnsi="Arial Narrow"/>
                                <w:b w:val="0"/>
                                <w:i w:val="0"/>
                                <w:smallCaps w:val="0"/>
                                <w:strike w:val="0"/>
                                <w:color w:val="000000"/>
                                <w:sz w:val="22"/>
                                <w:vertAlign w:val="baseline"/>
                              </w:rPr>
                              <w:t xml:space="preserve">Lien avec les médecins traitants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r w:rsidDel="00000000" w:rsidR="00000000" w:rsidRPr="00000000">
                              <w:rPr>
                                <w:rFonts w:ascii="Arial Narrow" w:cs="Arial Narrow" w:eastAsia="Arial Narrow" w:hAnsi="Arial Narrow"/>
                                <w:b w:val="0"/>
                                <w:i w:val="0"/>
                                <w:smallCaps w:val="0"/>
                                <w:strike w:val="0"/>
                                <w:color w:val="000000"/>
                                <w:sz w:val="22"/>
                                <w:vertAlign w:val="baseline"/>
                              </w:rPr>
                              <w:t xml:space="preserve">Sensibilisation / formation des personnels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r w:rsidDel="00000000" w:rsidR="00000000" w:rsidRPr="00000000">
                              <w:rPr>
                                <w:rFonts w:ascii="Arial Narrow" w:cs="Arial Narrow" w:eastAsia="Arial Narrow" w:hAnsi="Arial Narrow"/>
                                <w:b w:val="0"/>
                                <w:i w:val="0"/>
                                <w:smallCaps w:val="0"/>
                                <w:strike w:val="0"/>
                                <w:color w:val="000000"/>
                                <w:sz w:val="22"/>
                                <w:vertAlign w:val="baseline"/>
                              </w:rPr>
                              <w:t xml:space="preserve">Autres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76200</wp:posOffset>
                </wp:positionV>
                <wp:extent cx="2295525" cy="1152525"/>
                <wp:effectExtent b="0" l="0" r="0" t="0"/>
                <wp:wrapNone/>
                <wp:docPr id="10" name="image10.png"/>
                <a:graphic>
                  <a:graphicData uri="http://schemas.openxmlformats.org/drawingml/2006/picture">
                    <pic:pic>
                      <pic:nvPicPr>
                        <pic:cNvPr id="0" name="image10.png"/>
                        <pic:cNvPicPr preferRelativeResize="0"/>
                      </pic:nvPicPr>
                      <pic:blipFill>
                        <a:blip r:embed="rId31"/>
                        <a:srcRect/>
                        <a:stretch>
                          <a:fillRect/>
                        </a:stretch>
                      </pic:blipFill>
                      <pic:spPr>
                        <a:xfrm>
                          <a:off x="0" y="0"/>
                          <a:ext cx="2295525" cy="1152525"/>
                        </a:xfrm>
                        <a:prstGeom prst="rect"/>
                        <a:ln/>
                      </pic:spPr>
                    </pic:pic>
                  </a:graphicData>
                </a:graphic>
              </wp:anchor>
            </w:drawing>
          </mc:Fallback>
        </mc:AlternateContent>
      </w:r>
    </w:p>
    <w:p w:rsidR="00000000" w:rsidDel="00000000" w:rsidP="00000000" w:rsidRDefault="00000000" w:rsidRPr="00000000" w14:paraId="0000029A">
      <w:pPr>
        <w:tabs>
          <w:tab w:val="left" w:pos="5940"/>
          <w:tab w:val="left" w:pos="6660"/>
        </w:tabs>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127000</wp:posOffset>
                </wp:positionV>
                <wp:extent cx="1389380" cy="930910"/>
                <wp:effectExtent b="0" l="0" r="0" t="0"/>
                <wp:wrapNone/>
                <wp:docPr id="6" name=""/>
                <a:graphic>
                  <a:graphicData uri="http://schemas.microsoft.com/office/word/2010/wordprocessingShape">
                    <wps:wsp>
                      <wps:cNvSpPr/>
                      <wps:cNvPr id="7" name="Shape 7"/>
                      <wps:spPr>
                        <a:xfrm>
                          <a:off x="4656073" y="3319308"/>
                          <a:ext cx="1379855" cy="921385"/>
                        </a:xfrm>
                        <a:prstGeom prst="rect">
                          <a:avLst/>
                        </a:prstGeom>
                        <a:solidFill>
                          <a:srgbClr val="FFFFFF"/>
                        </a:solidFill>
                        <a:ln>
                          <a:noFill/>
                        </a:ln>
                      </wps:spPr>
                      <wps:txbx>
                        <w:txbxContent>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t xml:space="preserve">Lingerie</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r w:rsidDel="00000000" w:rsidR="00000000" w:rsidRPr="00000000">
                              <w:rPr>
                                <w:rFonts w:ascii="Arial Narrow" w:cs="Arial Narrow" w:eastAsia="Arial Narrow" w:hAnsi="Arial Narrow"/>
                                <w:b w:val="0"/>
                                <w:i w:val="0"/>
                                <w:smallCaps w:val="0"/>
                                <w:strike w:val="0"/>
                                <w:color w:val="000000"/>
                                <w:sz w:val="22"/>
                                <w:vertAlign w:val="baseline"/>
                              </w:rPr>
                              <w:t xml:space="preserve">Cuisine</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r w:rsidDel="00000000" w:rsidR="00000000" w:rsidRPr="00000000">
                              <w:rPr>
                                <w:rFonts w:ascii="Arial Narrow" w:cs="Arial Narrow" w:eastAsia="Arial Narrow" w:hAnsi="Arial Narrow"/>
                                <w:b w:val="0"/>
                                <w:i w:val="0"/>
                                <w:smallCaps w:val="0"/>
                                <w:strike w:val="0"/>
                                <w:color w:val="000000"/>
                                <w:sz w:val="22"/>
                                <w:vertAlign w:val="baseline"/>
                              </w:rPr>
                              <w:t xml:space="preserve">Services techniques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r w:rsidDel="00000000" w:rsidR="00000000" w:rsidRPr="00000000">
                              <w:rPr>
                                <w:rFonts w:ascii="Arial Narrow" w:cs="Arial Narrow" w:eastAsia="Arial Narrow" w:hAnsi="Arial Narrow"/>
                                <w:b w:val="0"/>
                                <w:i w:val="0"/>
                                <w:smallCaps w:val="0"/>
                                <w:strike w:val="0"/>
                                <w:color w:val="000000"/>
                                <w:sz w:val="22"/>
                                <w:vertAlign w:val="baseline"/>
                              </w:rPr>
                              <w:t xml:space="preserve">Autres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127000</wp:posOffset>
                </wp:positionV>
                <wp:extent cx="1389380" cy="930910"/>
                <wp:effectExtent b="0" l="0" r="0" t="0"/>
                <wp:wrapNone/>
                <wp:docPr id="6" name="image6.png"/>
                <a:graphic>
                  <a:graphicData uri="http://schemas.openxmlformats.org/drawingml/2006/picture">
                    <pic:pic>
                      <pic:nvPicPr>
                        <pic:cNvPr id="0" name="image6.png"/>
                        <pic:cNvPicPr preferRelativeResize="0"/>
                      </pic:nvPicPr>
                      <pic:blipFill>
                        <a:blip r:embed="rId32"/>
                        <a:srcRect/>
                        <a:stretch>
                          <a:fillRect/>
                        </a:stretch>
                      </pic:blipFill>
                      <pic:spPr>
                        <a:xfrm>
                          <a:off x="0" y="0"/>
                          <a:ext cx="1389380" cy="930910"/>
                        </a:xfrm>
                        <a:prstGeom prst="rect"/>
                        <a:ln/>
                      </pic:spPr>
                    </pic:pic>
                  </a:graphicData>
                </a:graphic>
              </wp:anchor>
            </w:drawing>
          </mc:Fallback>
        </mc:AlternateContent>
      </w:r>
    </w:p>
    <w:p w:rsidR="00000000" w:rsidDel="00000000" w:rsidP="00000000" w:rsidRDefault="00000000" w:rsidRPr="00000000" w14:paraId="0000029B">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9C">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9D">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9E">
      <w:pPr>
        <w:tabs>
          <w:tab w:val="left" w:pos="5940"/>
          <w:tab w:val="left" w:pos="6660"/>
        </w:tabs>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114300</wp:posOffset>
                </wp:positionV>
                <wp:extent cx="2006600" cy="809625"/>
                <wp:effectExtent b="0" l="0" r="0" t="0"/>
                <wp:wrapNone/>
                <wp:docPr id="7" name=""/>
                <a:graphic>
                  <a:graphicData uri="http://schemas.microsoft.com/office/word/2010/wordprocessingShape">
                    <wps:wsp>
                      <wps:cNvSpPr/>
                      <wps:cNvPr id="8" name="Shape 8"/>
                      <wps:spPr>
                        <a:xfrm>
                          <a:off x="4347463" y="3379950"/>
                          <a:ext cx="1997075" cy="800100"/>
                        </a:xfrm>
                        <a:prstGeom prst="rect">
                          <a:avLst/>
                        </a:prstGeom>
                        <a:solidFill>
                          <a:srgbClr val="FFFFFF"/>
                        </a:solidFill>
                        <a:ln>
                          <a:noFill/>
                        </a:ln>
                      </wps:spPr>
                      <wps:txbx>
                        <w:txbxContent>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t xml:space="preserve">Personnels à rappeler</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r w:rsidDel="00000000" w:rsidR="00000000" w:rsidRPr="00000000">
                              <w:rPr>
                                <w:rFonts w:ascii="Arial Narrow" w:cs="Arial Narrow" w:eastAsia="Arial Narrow" w:hAnsi="Arial Narrow"/>
                                <w:b w:val="0"/>
                                <w:i w:val="0"/>
                                <w:smallCaps w:val="0"/>
                                <w:strike w:val="0"/>
                                <w:color w:val="000000"/>
                                <w:sz w:val="22"/>
                                <w:vertAlign w:val="baseline"/>
                              </w:rPr>
                              <w:t xml:space="preserve">Disponibilité accueil de l’institution</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r w:rsidDel="00000000" w:rsidR="00000000" w:rsidRPr="00000000">
                              <w:rPr>
                                <w:rFonts w:ascii="Arial Narrow" w:cs="Arial Narrow" w:eastAsia="Arial Narrow" w:hAnsi="Arial Narrow"/>
                                <w:b w:val="0"/>
                                <w:i w:val="0"/>
                                <w:smallCaps w:val="0"/>
                                <w:strike w:val="0"/>
                                <w:color w:val="000000"/>
                                <w:sz w:val="22"/>
                                <w:vertAlign w:val="baseline"/>
                              </w:rPr>
                              <w:t xml:space="preserve">Autres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114300</wp:posOffset>
                </wp:positionV>
                <wp:extent cx="2006600" cy="809625"/>
                <wp:effectExtent b="0" l="0" r="0" t="0"/>
                <wp:wrapNone/>
                <wp:docPr id="7" name="image7.png"/>
                <a:graphic>
                  <a:graphicData uri="http://schemas.openxmlformats.org/drawingml/2006/picture">
                    <pic:pic>
                      <pic:nvPicPr>
                        <pic:cNvPr id="0" name="image7.png"/>
                        <pic:cNvPicPr preferRelativeResize="0"/>
                      </pic:nvPicPr>
                      <pic:blipFill>
                        <a:blip r:embed="rId33"/>
                        <a:srcRect/>
                        <a:stretch>
                          <a:fillRect/>
                        </a:stretch>
                      </pic:blipFill>
                      <pic:spPr>
                        <a:xfrm>
                          <a:off x="0" y="0"/>
                          <a:ext cx="2006600" cy="809625"/>
                        </a:xfrm>
                        <a:prstGeom prst="rect"/>
                        <a:ln/>
                      </pic:spPr>
                    </pic:pic>
                  </a:graphicData>
                </a:graphic>
              </wp:anchor>
            </w:drawing>
          </mc:Fallback>
        </mc:AlternateContent>
      </w:r>
    </w:p>
    <w:p w:rsidR="00000000" w:rsidDel="00000000" w:rsidP="00000000" w:rsidRDefault="00000000" w:rsidRPr="00000000" w14:paraId="0000029F">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A0">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A1">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A2">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A3">
      <w:pPr>
        <w:tabs>
          <w:tab w:val="left" w:pos="5940"/>
          <w:tab w:val="left" w:pos="6660"/>
        </w:tabs>
        <w:jc w:val="both"/>
        <w:rPr>
          <w:sz w:val="24"/>
          <w:szCs w:val="24"/>
          <w:vertAlign w:val="baseline"/>
        </w:rPr>
      </w:pPr>
      <w:r w:rsidDel="00000000" w:rsidR="00000000" w:rsidRPr="00000000">
        <w:rPr>
          <w:rtl w:val="0"/>
        </w:rPr>
      </w:r>
    </w:p>
    <w:p w:rsidR="00000000" w:rsidDel="00000000" w:rsidP="00000000" w:rsidRDefault="00000000" w:rsidRPr="00000000" w14:paraId="000002A4">
      <w:pPr>
        <w:spacing w:line="360" w:lineRule="auto"/>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La cellule de crise doit également s'appuyer sur les éléments énumérés ci-dessous (à préparer en amont) :</w:t>
      </w:r>
      <w:r w:rsidDel="00000000" w:rsidR="00000000" w:rsidRPr="00000000">
        <w:rPr>
          <w:rtl w:val="0"/>
        </w:rPr>
      </w:r>
    </w:p>
    <w:p w:rsidR="00000000" w:rsidDel="00000000" w:rsidP="00000000" w:rsidRDefault="00000000" w:rsidRPr="00000000" w14:paraId="000002A5">
      <w:pPr>
        <w:numPr>
          <w:ilvl w:val="0"/>
          <w:numId w:val="27"/>
        </w:numPr>
        <w:ind w:left="714"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Une fiche rappelant les modalités de mise en place de la cellule, d’alerte et de rappel des membres de la cellule, des réunions (fréquence…), ainsi que les modalités de levée de la cellule de crise (prévoir un bilan écrit de l’événement et un retour d’expérience pour le personnel et les autorités)</w:t>
      </w:r>
    </w:p>
    <w:p w:rsidR="00000000" w:rsidDel="00000000" w:rsidP="00000000" w:rsidRDefault="00000000" w:rsidRPr="00000000" w14:paraId="000002A6">
      <w:pPr>
        <w:numPr>
          <w:ilvl w:val="0"/>
          <w:numId w:val="27"/>
        </w:numPr>
        <w:ind w:left="714" w:hanging="357"/>
        <w:jc w:val="both"/>
        <w:rPr>
          <w:sz w:val="24"/>
          <w:szCs w:val="24"/>
        </w:rPr>
      </w:pPr>
      <w:r w:rsidDel="00000000" w:rsidR="00000000" w:rsidRPr="00000000">
        <w:rPr>
          <w:rFonts w:ascii="Arial Narrow" w:cs="Arial Narrow" w:eastAsia="Arial Narrow" w:hAnsi="Arial Narrow"/>
          <w:color w:val="000000"/>
          <w:sz w:val="24"/>
          <w:szCs w:val="24"/>
          <w:vertAlign w:val="baseline"/>
          <w:rtl w:val="0"/>
        </w:rPr>
        <w:t xml:space="preserve">Une fiche détaillant le rôle et les responsabilités de chacun des membres de la cellule de crise (Cf. exemple de l'encadré suivant)</w:t>
      </w:r>
      <w:r w:rsidDel="00000000" w:rsidR="00000000" w:rsidRPr="00000000">
        <w:rPr>
          <w:rtl w:val="0"/>
        </w:rPr>
      </w:r>
    </w:p>
    <w:p w:rsidR="00000000" w:rsidDel="00000000" w:rsidP="00000000" w:rsidRDefault="00000000" w:rsidRPr="00000000" w14:paraId="000002A7">
      <w:pPr>
        <w:numPr>
          <w:ilvl w:val="0"/>
          <w:numId w:val="27"/>
        </w:numPr>
        <w:ind w:left="714" w:hanging="357"/>
        <w:jc w:val="both"/>
        <w:rPr>
          <w:sz w:val="24"/>
          <w:szCs w:val="24"/>
        </w:rPr>
      </w:pPr>
      <w:r w:rsidDel="00000000" w:rsidR="00000000" w:rsidRPr="00000000">
        <w:rPr>
          <w:rFonts w:ascii="Arial Narrow" w:cs="Arial Narrow" w:eastAsia="Arial Narrow" w:hAnsi="Arial Narrow"/>
          <w:color w:val="000000"/>
          <w:sz w:val="24"/>
          <w:szCs w:val="24"/>
          <w:vertAlign w:val="baseline"/>
          <w:rtl w:val="0"/>
        </w:rPr>
        <w:t xml:space="preserve">Les fiche-missions à appliquer en cas de déclenchement du plan bleu, par poste et/ou par secteur ;</w:t>
      </w:r>
      <w:r w:rsidDel="00000000" w:rsidR="00000000" w:rsidRPr="00000000">
        <w:rPr>
          <w:rtl w:val="0"/>
        </w:rPr>
      </w:r>
    </w:p>
    <w:p w:rsidR="00000000" w:rsidDel="00000000" w:rsidP="00000000" w:rsidRDefault="00000000" w:rsidRPr="00000000" w14:paraId="000002A8">
      <w:pPr>
        <w:numPr>
          <w:ilvl w:val="0"/>
          <w:numId w:val="27"/>
        </w:numPr>
        <w:ind w:left="714" w:hanging="357"/>
        <w:jc w:val="both"/>
        <w:rPr>
          <w:sz w:val="24"/>
          <w:szCs w:val="24"/>
        </w:rPr>
      </w:pPr>
      <w:r w:rsidDel="00000000" w:rsidR="00000000" w:rsidRPr="00000000">
        <w:rPr>
          <w:rFonts w:ascii="Arial Narrow" w:cs="Arial Narrow" w:eastAsia="Arial Narrow" w:hAnsi="Arial Narrow"/>
          <w:color w:val="000000"/>
          <w:sz w:val="24"/>
          <w:szCs w:val="24"/>
          <w:vertAlign w:val="baseline"/>
          <w:rtl w:val="0"/>
        </w:rPr>
        <w:t xml:space="preserve">Des "passes généraux" de l’établissement</w:t>
      </w:r>
      <w:r w:rsidDel="00000000" w:rsidR="00000000" w:rsidRPr="00000000">
        <w:rPr>
          <w:rFonts w:ascii="Arial Narrow" w:cs="Arial Narrow" w:eastAsia="Arial Narrow" w:hAnsi="Arial Narrow"/>
          <w:sz w:val="24"/>
          <w:szCs w:val="24"/>
          <w:vertAlign w:val="baseline"/>
          <w:rtl w:val="0"/>
        </w:rPr>
        <w:t xml:space="preserve"> (numérotés et stockés avec les éléments Plan Bleu).</w:t>
      </w:r>
      <w:r w:rsidDel="00000000" w:rsidR="00000000" w:rsidRPr="00000000">
        <w:rPr>
          <w:rFonts w:ascii="Arial Narrow" w:cs="Arial Narrow" w:eastAsia="Arial Narrow" w:hAnsi="Arial Narrow"/>
          <w:color w:val="0000ff"/>
          <w:sz w:val="24"/>
          <w:szCs w:val="24"/>
          <w:vertAlign w:val="baseline"/>
          <w:rtl w:val="0"/>
        </w:rPr>
        <w:t xml:space="preserve"> </w:t>
      </w:r>
      <w:r w:rsidDel="00000000" w:rsidR="00000000" w:rsidRPr="00000000">
        <w:rPr>
          <w:rFonts w:ascii="Arial Narrow" w:cs="Arial Narrow" w:eastAsia="Arial Narrow" w:hAnsi="Arial Narrow"/>
          <w:sz w:val="24"/>
          <w:szCs w:val="24"/>
          <w:vertAlign w:val="baseline"/>
          <w:rtl w:val="0"/>
        </w:rPr>
        <w:t xml:space="preserve">L’attribution nominative de ces passes se fait sur ordre de la cellule de crise, leur sortie et restitution sont consignées sur le registre prévu à cet effet.</w:t>
      </w:r>
    </w:p>
    <w:p w:rsidR="00000000" w:rsidDel="00000000" w:rsidP="00000000" w:rsidRDefault="00000000" w:rsidRPr="00000000" w14:paraId="000002A9">
      <w:pPr>
        <w:numPr>
          <w:ilvl w:val="0"/>
          <w:numId w:val="27"/>
        </w:numPr>
        <w:ind w:left="714" w:hanging="357"/>
        <w:jc w:val="both"/>
        <w:rPr>
          <w:sz w:val="24"/>
          <w:szCs w:val="24"/>
        </w:rPr>
      </w:pPr>
      <w:r w:rsidDel="00000000" w:rsidR="00000000" w:rsidRPr="00000000">
        <w:rPr>
          <w:rFonts w:ascii="Arial Narrow" w:cs="Arial Narrow" w:eastAsia="Arial Narrow" w:hAnsi="Arial Narrow"/>
          <w:color w:val="000000"/>
          <w:sz w:val="24"/>
          <w:szCs w:val="24"/>
          <w:vertAlign w:val="baseline"/>
          <w:rtl w:val="0"/>
        </w:rPr>
        <w:t xml:space="preserve">La clé de la réserve "Plan Bleu" est à retirer et à déposer dès la fin du Plan.</w:t>
      </w:r>
      <w:r w:rsidDel="00000000" w:rsidR="00000000" w:rsidRPr="00000000">
        <w:rPr>
          <w:rtl w:val="0"/>
        </w:rPr>
      </w:r>
    </w:p>
    <w:p w:rsidR="00000000" w:rsidDel="00000000" w:rsidP="00000000" w:rsidRDefault="00000000" w:rsidRPr="00000000" w14:paraId="000002AA">
      <w:pPr>
        <w:numPr>
          <w:ilvl w:val="0"/>
          <w:numId w:val="27"/>
        </w:numPr>
        <w:ind w:left="714" w:hanging="357"/>
        <w:jc w:val="both"/>
        <w:rPr>
          <w:sz w:val="24"/>
          <w:szCs w:val="24"/>
        </w:rPr>
      </w:pPr>
      <w:r w:rsidDel="00000000" w:rsidR="00000000" w:rsidRPr="00000000">
        <w:rPr>
          <w:rFonts w:ascii="Arial Narrow" w:cs="Arial Narrow" w:eastAsia="Arial Narrow" w:hAnsi="Arial Narrow"/>
          <w:color w:val="000000"/>
          <w:sz w:val="24"/>
          <w:szCs w:val="24"/>
          <w:vertAlign w:val="baseline"/>
          <w:rtl w:val="0"/>
        </w:rPr>
        <w:t xml:space="preserve">L'existence d'un local de crise (lieu défini et pré-équipé).</w:t>
      </w:r>
      <w:r w:rsidDel="00000000" w:rsidR="00000000" w:rsidRPr="00000000">
        <w:rPr>
          <w:rFonts w:ascii="Arial Narrow" w:cs="Arial Narrow" w:eastAsia="Arial Narrow" w:hAnsi="Arial Narrow"/>
          <w:color w:val="0000ff"/>
          <w:sz w:val="24"/>
          <w:szCs w:val="24"/>
          <w:vertAlign w:val="baseline"/>
          <w:rtl w:val="0"/>
        </w:rPr>
        <w:t xml:space="preserve"> </w:t>
      </w:r>
      <w:r w:rsidDel="00000000" w:rsidR="00000000" w:rsidRPr="00000000">
        <w:rPr>
          <w:rFonts w:ascii="Arial Narrow" w:cs="Arial Narrow" w:eastAsia="Arial Narrow" w:hAnsi="Arial Narrow"/>
          <w:color w:val="000000"/>
          <w:sz w:val="24"/>
          <w:szCs w:val="24"/>
          <w:vertAlign w:val="baseline"/>
          <w:rtl w:val="0"/>
        </w:rPr>
        <w:t xml:space="preserve">Selon les possibilités de l’établissement, il est préférable d’éviter de réunir la cellule de crise dans le bureau du directeur qui peut être amené à avoir des contacts téléphoniques de la préfecture, l’ARS … et à recevoir les familles, les associations de bénévoles….</w:t>
      </w:r>
      <w:r w:rsidDel="00000000" w:rsidR="00000000" w:rsidRPr="00000000">
        <w:rPr>
          <w:rtl w:val="0"/>
        </w:rPr>
      </w:r>
    </w:p>
    <w:p w:rsidR="00000000" w:rsidDel="00000000" w:rsidP="00000000" w:rsidRDefault="00000000" w:rsidRPr="00000000" w14:paraId="000002AB">
      <w:pPr>
        <w:numPr>
          <w:ilvl w:val="0"/>
          <w:numId w:val="27"/>
        </w:numPr>
        <w:ind w:left="714" w:hanging="357"/>
        <w:jc w:val="both"/>
        <w:rPr>
          <w:sz w:val="24"/>
          <w:szCs w:val="24"/>
        </w:rPr>
      </w:pPr>
      <w:r w:rsidDel="00000000" w:rsidR="00000000" w:rsidRPr="00000000">
        <w:rPr>
          <w:rFonts w:ascii="Arial Narrow" w:cs="Arial Narrow" w:eastAsia="Arial Narrow" w:hAnsi="Arial Narrow"/>
          <w:color w:val="000000"/>
          <w:sz w:val="24"/>
          <w:szCs w:val="24"/>
          <w:vertAlign w:val="baseline"/>
          <w:rtl w:val="0"/>
        </w:rPr>
        <w:t xml:space="preserve">Liste des moyens de communication (téléphones fixes, mobiles, fax, adresses e-mail de crise, si possible lignes dédiées aux autorités, aux familles…</w:t>
      </w:r>
      <w:r w:rsidDel="00000000" w:rsidR="00000000" w:rsidRPr="00000000">
        <w:rPr>
          <w:rtl w:val="0"/>
        </w:rPr>
      </w:r>
    </w:p>
    <w:p w:rsidR="00000000" w:rsidDel="00000000" w:rsidP="00000000" w:rsidRDefault="00000000" w:rsidRPr="00000000" w14:paraId="000002AC">
      <w:pPr>
        <w:numPr>
          <w:ilvl w:val="0"/>
          <w:numId w:val="27"/>
        </w:numPr>
        <w:ind w:left="714" w:hanging="357"/>
        <w:jc w:val="both"/>
        <w:rPr>
          <w:sz w:val="24"/>
          <w:szCs w:val="24"/>
        </w:rPr>
      </w:pPr>
      <w:bookmarkStart w:colFirst="0" w:colLast="0" w:name="_4i7ojhp" w:id="21"/>
      <w:bookmarkEnd w:id="21"/>
      <w:r w:rsidDel="00000000" w:rsidR="00000000" w:rsidRPr="00000000">
        <w:rPr>
          <w:rFonts w:ascii="Arial Narrow" w:cs="Arial Narrow" w:eastAsia="Arial Narrow" w:hAnsi="Arial Narrow"/>
          <w:color w:val="000000"/>
          <w:sz w:val="24"/>
          <w:szCs w:val="24"/>
          <w:vertAlign w:val="baseline"/>
          <w:rtl w:val="0"/>
        </w:rPr>
        <w:t xml:space="preserve">Un plan de continuité des activités établi préalablement à la crise.</w:t>
      </w:r>
      <w:r w:rsidDel="00000000" w:rsidR="00000000" w:rsidRPr="00000000">
        <w:rPr>
          <w:rtl w:val="0"/>
        </w:rPr>
      </w:r>
    </w:p>
    <w:p w:rsidR="00000000" w:rsidDel="00000000" w:rsidP="00000000" w:rsidRDefault="00000000" w:rsidRPr="00000000" w14:paraId="000002AD">
      <w:pPr>
        <w:keepNext w:val="1"/>
        <w:keepLines w:val="0"/>
        <w:widowControl w:val="1"/>
        <w:numPr>
          <w:ilvl w:val="1"/>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Rôles des membres de la cellule de crise</w:t>
      </w:r>
    </w:p>
    <w:p w:rsidR="00000000" w:rsidDel="00000000" w:rsidP="00000000" w:rsidRDefault="00000000" w:rsidRPr="00000000" w14:paraId="000002AE">
      <w:pPr>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Les rôles des membres de la cellule de crise doivent être adaptés à chaque établissement et en fonction du type de crise.</w:t>
      </w:r>
      <w:r w:rsidDel="00000000" w:rsidR="00000000" w:rsidRPr="00000000">
        <w:rPr>
          <w:rtl w:val="0"/>
        </w:rPr>
      </w:r>
    </w:p>
    <w:p w:rsidR="00000000" w:rsidDel="00000000" w:rsidP="00000000" w:rsidRDefault="00000000" w:rsidRPr="00000000" w14:paraId="000002B0">
      <w:pPr>
        <w:rPr>
          <w:vertAlign w:val="baseline"/>
        </w:rPr>
      </w:pPr>
      <w:r w:rsidDel="00000000" w:rsidR="00000000" w:rsidRPr="00000000">
        <w:rPr>
          <w:rtl w:val="0"/>
        </w:rPr>
      </w:r>
    </w:p>
    <w:tbl>
      <w:tblPr>
        <w:tblStyle w:val="Table5"/>
        <w:tblW w:w="99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10"/>
        <w:gridCol w:w="5369"/>
        <w:tblGridChange w:id="0">
          <w:tblGrid>
            <w:gridCol w:w="4610"/>
            <w:gridCol w:w="5369"/>
          </w:tblGrid>
        </w:tblGridChange>
      </w:tblGrid>
      <w:tr>
        <w:trPr>
          <w:trHeight w:val="188" w:hRule="atLeast"/>
        </w:trPr>
        <w:tc>
          <w:tcPr>
            <w:vAlign w:val="top"/>
          </w:tcPr>
          <w:p w:rsidR="00000000" w:rsidDel="00000000" w:rsidP="00000000" w:rsidRDefault="00000000" w:rsidRPr="00000000" w14:paraId="000002B1">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Rôle des membres de la cellule</w:t>
            </w:r>
            <w:r w:rsidDel="00000000" w:rsidR="00000000" w:rsidRPr="00000000">
              <w:rPr>
                <w:rtl w:val="0"/>
              </w:rPr>
            </w:r>
          </w:p>
        </w:tc>
        <w:tc>
          <w:tcPr>
            <w:vAlign w:val="top"/>
          </w:tcPr>
          <w:p w:rsidR="00000000" w:rsidDel="00000000" w:rsidP="00000000" w:rsidRDefault="00000000" w:rsidRPr="00000000" w14:paraId="000002B2">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Membre de cellule de crise</w:t>
            </w:r>
            <w:r w:rsidDel="00000000" w:rsidR="00000000" w:rsidRPr="00000000">
              <w:rPr>
                <w:rtl w:val="0"/>
              </w:rPr>
            </w:r>
          </w:p>
        </w:tc>
      </w:tr>
      <w:tr>
        <w:trPr>
          <w:trHeight w:val="2301" w:hRule="atLeast"/>
        </w:trPr>
        <w:tc>
          <w:tcPr>
            <w:vAlign w:val="top"/>
          </w:tcPr>
          <w:p w:rsidR="00000000" w:rsidDel="00000000" w:rsidP="00000000" w:rsidRDefault="00000000" w:rsidRPr="00000000" w14:paraId="000002B3">
            <w:pPr>
              <w:numPr>
                <w:ilvl w:val="0"/>
                <w:numId w:val="28"/>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Responsabilité générale du plan Bleu, de son déclenchement, du suivi et de sa fin</w:t>
            </w:r>
          </w:p>
          <w:p w:rsidR="00000000" w:rsidDel="00000000" w:rsidP="00000000" w:rsidRDefault="00000000" w:rsidRPr="00000000" w14:paraId="000002B4">
            <w:pPr>
              <w:numPr>
                <w:ilvl w:val="0"/>
                <w:numId w:val="28"/>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Relations avec les autorités</w:t>
            </w:r>
          </w:p>
          <w:p w:rsidR="00000000" w:rsidDel="00000000" w:rsidP="00000000" w:rsidRDefault="00000000" w:rsidRPr="00000000" w14:paraId="000002B5">
            <w:pPr>
              <w:numPr>
                <w:ilvl w:val="0"/>
                <w:numId w:val="28"/>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Relations / information des familles</w:t>
            </w:r>
          </w:p>
          <w:p w:rsidR="00000000" w:rsidDel="00000000" w:rsidP="00000000" w:rsidRDefault="00000000" w:rsidRPr="00000000" w14:paraId="000002B6">
            <w:pPr>
              <w:numPr>
                <w:ilvl w:val="0"/>
                <w:numId w:val="28"/>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Relations avec les médias</w:t>
            </w:r>
          </w:p>
          <w:p w:rsidR="00000000" w:rsidDel="00000000" w:rsidP="00000000" w:rsidRDefault="00000000" w:rsidRPr="00000000" w14:paraId="000002B7">
            <w:pPr>
              <w:numPr>
                <w:ilvl w:val="0"/>
                <w:numId w:val="28"/>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Mise en place de la cellule de crise </w:t>
            </w:r>
          </w:p>
          <w:p w:rsidR="00000000" w:rsidDel="00000000" w:rsidP="00000000" w:rsidRDefault="00000000" w:rsidRPr="00000000" w14:paraId="000002B8">
            <w:pPr>
              <w:numPr>
                <w:ilvl w:val="0"/>
                <w:numId w:val="28"/>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Relations avec les associations de bénévoles</w:t>
            </w:r>
          </w:p>
          <w:p w:rsidR="00000000" w:rsidDel="00000000" w:rsidP="00000000" w:rsidRDefault="00000000" w:rsidRPr="00000000" w14:paraId="000002B9">
            <w:pPr>
              <w:numPr>
                <w:ilvl w:val="0"/>
                <w:numId w:val="28"/>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Transmission des données fournies par les indicateurs</w:t>
            </w:r>
          </w:p>
          <w:p w:rsidR="00000000" w:rsidDel="00000000" w:rsidP="00000000" w:rsidRDefault="00000000" w:rsidRPr="00000000" w14:paraId="000002BA">
            <w:pPr>
              <w:numPr>
                <w:ilvl w:val="0"/>
                <w:numId w:val="28"/>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Adaptation de l’activité des personnels à la crise, avec priorisation des missions de l’établissement, adaptation des plannings</w:t>
            </w:r>
          </w:p>
          <w:p w:rsidR="00000000" w:rsidDel="00000000" w:rsidP="00000000" w:rsidRDefault="00000000" w:rsidRPr="00000000" w14:paraId="000002BB">
            <w:pPr>
              <w:numPr>
                <w:ilvl w:val="0"/>
                <w:numId w:val="28"/>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Autres</w:t>
            </w:r>
          </w:p>
        </w:tc>
        <w:tc>
          <w:tcPr>
            <w:vAlign w:val="center"/>
          </w:tcPr>
          <w:p w:rsidR="00000000" w:rsidDel="00000000" w:rsidP="00000000" w:rsidRDefault="00000000" w:rsidRPr="00000000" w14:paraId="000002BC">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Le directeur ou son représentant</w:t>
            </w:r>
            <w:r w:rsidDel="00000000" w:rsidR="00000000" w:rsidRPr="00000000">
              <w:rPr>
                <w:rtl w:val="0"/>
              </w:rPr>
            </w:r>
          </w:p>
        </w:tc>
      </w:tr>
      <w:tr>
        <w:trPr>
          <w:trHeight w:val="3263" w:hRule="atLeast"/>
        </w:trPr>
        <w:tc>
          <w:tcPr>
            <w:vAlign w:val="top"/>
          </w:tcPr>
          <w:p w:rsidR="00000000" w:rsidDel="00000000" w:rsidP="00000000" w:rsidRDefault="00000000" w:rsidRPr="00000000" w14:paraId="000002BD">
            <w:pPr>
              <w:numPr>
                <w:ilvl w:val="0"/>
                <w:numId w:val="19"/>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Coordination médicale avec le SAMU, le SAU de l’établissement de santé X</w:t>
            </w:r>
            <w:r w:rsidDel="00000000" w:rsidR="00000000" w:rsidRPr="00000000">
              <w:rPr>
                <w:rFonts w:ascii="Arial Narrow" w:cs="Arial Narrow" w:eastAsia="Arial Narrow" w:hAnsi="Arial Narrow"/>
                <w:b w:val="1"/>
                <w:i w:val="1"/>
                <w:sz w:val="24"/>
                <w:szCs w:val="24"/>
                <w:vertAlign w:val="baseline"/>
                <w:rtl w:val="0"/>
              </w:rPr>
              <w:t xml:space="preserve"> (dans le cadre de la convention)</w:t>
            </w:r>
            <w:r w:rsidDel="00000000" w:rsidR="00000000" w:rsidRPr="00000000">
              <w:rPr>
                <w:rFonts w:ascii="Arial Narrow" w:cs="Arial Narrow" w:eastAsia="Arial Narrow" w:hAnsi="Arial Narrow"/>
                <w:sz w:val="24"/>
                <w:szCs w:val="24"/>
                <w:vertAlign w:val="baseline"/>
                <w:rtl w:val="0"/>
              </w:rPr>
              <w:t xml:space="preserve"> (M)</w:t>
            </w:r>
          </w:p>
          <w:p w:rsidR="00000000" w:rsidDel="00000000" w:rsidP="00000000" w:rsidRDefault="00000000" w:rsidRPr="00000000" w14:paraId="000002BE">
            <w:pPr>
              <w:numPr>
                <w:ilvl w:val="0"/>
                <w:numId w:val="19"/>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Rappel des personnels médicaux et paramédicaux (I)</w:t>
            </w:r>
          </w:p>
          <w:p w:rsidR="00000000" w:rsidDel="00000000" w:rsidP="00000000" w:rsidRDefault="00000000" w:rsidRPr="00000000" w14:paraId="000002BF">
            <w:pPr>
              <w:numPr>
                <w:ilvl w:val="0"/>
                <w:numId w:val="19"/>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Recensement des décès et transferts (M)</w:t>
            </w:r>
          </w:p>
          <w:p w:rsidR="00000000" w:rsidDel="00000000" w:rsidP="00000000" w:rsidRDefault="00000000" w:rsidRPr="00000000" w14:paraId="000002C0">
            <w:pPr>
              <w:numPr>
                <w:ilvl w:val="0"/>
                <w:numId w:val="19"/>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Adjonction de conseils médicaux, selon le type de risque (ex : canicule) (M) (I)</w:t>
            </w:r>
          </w:p>
          <w:p w:rsidR="00000000" w:rsidDel="00000000" w:rsidP="00000000" w:rsidRDefault="00000000" w:rsidRPr="00000000" w14:paraId="000002C1">
            <w:pPr>
              <w:numPr>
                <w:ilvl w:val="0"/>
                <w:numId w:val="19"/>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Recensement des personnes âgées/handicapées fragiles (I)</w:t>
            </w:r>
          </w:p>
          <w:p w:rsidR="00000000" w:rsidDel="00000000" w:rsidP="00000000" w:rsidRDefault="00000000" w:rsidRPr="00000000" w14:paraId="000002C2">
            <w:pPr>
              <w:numPr>
                <w:ilvl w:val="0"/>
                <w:numId w:val="19"/>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Bilan des lits disponibles (I)</w:t>
            </w:r>
          </w:p>
          <w:p w:rsidR="00000000" w:rsidDel="00000000" w:rsidP="00000000" w:rsidRDefault="00000000" w:rsidRPr="00000000" w14:paraId="000002C3">
            <w:pPr>
              <w:numPr>
                <w:ilvl w:val="0"/>
                <w:numId w:val="19"/>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Bilan des possibilités d’accueils séquentiels en fonction de la nature de la crise (I)</w:t>
            </w:r>
          </w:p>
          <w:p w:rsidR="00000000" w:rsidDel="00000000" w:rsidP="00000000" w:rsidRDefault="00000000" w:rsidRPr="00000000" w14:paraId="000002C4">
            <w:pPr>
              <w:numPr>
                <w:ilvl w:val="0"/>
                <w:numId w:val="19"/>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Adapter l’activité des personnels à la crise (I)</w:t>
            </w:r>
          </w:p>
          <w:p w:rsidR="00000000" w:rsidDel="00000000" w:rsidP="00000000" w:rsidRDefault="00000000" w:rsidRPr="00000000" w14:paraId="000002C5">
            <w:pPr>
              <w:numPr>
                <w:ilvl w:val="0"/>
                <w:numId w:val="19"/>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Hébergement des personnes âgées / handicapées venant de l’extérieur (domicile, autre établissement) (M) / (I)</w:t>
            </w:r>
          </w:p>
          <w:p w:rsidR="00000000" w:rsidDel="00000000" w:rsidP="00000000" w:rsidRDefault="00000000" w:rsidRPr="00000000" w14:paraId="000002C6">
            <w:pPr>
              <w:numPr>
                <w:ilvl w:val="0"/>
                <w:numId w:val="19"/>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Autres</w:t>
            </w:r>
          </w:p>
        </w:tc>
        <w:tc>
          <w:tcPr>
            <w:vAlign w:val="center"/>
          </w:tcPr>
          <w:p w:rsidR="00000000" w:rsidDel="00000000" w:rsidP="00000000" w:rsidRDefault="00000000" w:rsidRPr="00000000" w14:paraId="000002C7">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Le ou les responsables de santé : Médecin (M) / Infirmier (I).</w:t>
            </w:r>
            <w:r w:rsidDel="00000000" w:rsidR="00000000" w:rsidRPr="00000000">
              <w:rPr>
                <w:rtl w:val="0"/>
              </w:rPr>
            </w:r>
          </w:p>
          <w:p w:rsidR="00000000" w:rsidDel="00000000" w:rsidP="00000000" w:rsidRDefault="00000000" w:rsidRPr="00000000" w14:paraId="000002C8">
            <w:pPr>
              <w:jc w:val="center"/>
              <w:rPr>
                <w:rFonts w:ascii="Arial Narrow" w:cs="Arial Narrow" w:eastAsia="Arial Narrow" w:hAnsi="Arial Narrow"/>
                <w:b w:val="0"/>
                <w:i w:val="0"/>
                <w:sz w:val="24"/>
                <w:szCs w:val="24"/>
                <w:vertAlign w:val="baseline"/>
              </w:rPr>
            </w:pPr>
            <w:r w:rsidDel="00000000" w:rsidR="00000000" w:rsidRPr="00000000">
              <w:rPr>
                <w:rFonts w:ascii="Arial Narrow" w:cs="Arial Narrow" w:eastAsia="Arial Narrow" w:hAnsi="Arial Narrow"/>
                <w:b w:val="1"/>
                <w:i w:val="1"/>
                <w:sz w:val="24"/>
                <w:szCs w:val="24"/>
                <w:vertAlign w:val="baseline"/>
                <w:rtl w:val="0"/>
              </w:rPr>
              <w:t xml:space="preserve">En fonction du personnel santé de l’établissement, les tâches pourront être réparties.</w:t>
            </w: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763" w:hRule="atLeast"/>
        </w:trPr>
        <w:tc>
          <w:tcPr>
            <w:vAlign w:val="top"/>
          </w:tcPr>
          <w:p w:rsidR="00000000" w:rsidDel="00000000" w:rsidP="00000000" w:rsidRDefault="00000000" w:rsidRPr="00000000" w14:paraId="000002CA">
            <w:pPr>
              <w:numPr>
                <w:ilvl w:val="0"/>
                <w:numId w:val="20"/>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Rappel des personnels administratifs et techniques</w:t>
            </w:r>
          </w:p>
          <w:p w:rsidR="00000000" w:rsidDel="00000000" w:rsidP="00000000" w:rsidRDefault="00000000" w:rsidRPr="00000000" w14:paraId="000002CB">
            <w:pPr>
              <w:numPr>
                <w:ilvl w:val="0"/>
                <w:numId w:val="20"/>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Autres</w:t>
            </w:r>
          </w:p>
        </w:tc>
        <w:tc>
          <w:tcPr>
            <w:vAlign w:val="center"/>
          </w:tcPr>
          <w:p w:rsidR="00000000" w:rsidDel="00000000" w:rsidP="00000000" w:rsidRDefault="00000000" w:rsidRPr="00000000" w14:paraId="000002CC">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Le responsable des services administratifs ou techniques</w:t>
            </w:r>
            <w:r w:rsidDel="00000000" w:rsidR="00000000" w:rsidRPr="00000000">
              <w:rPr>
                <w:rtl w:val="0"/>
              </w:rPr>
            </w:r>
          </w:p>
        </w:tc>
      </w:tr>
      <w:tr>
        <w:trPr>
          <w:trHeight w:val="387" w:hRule="atLeast"/>
        </w:trPr>
        <w:tc>
          <w:tcPr>
            <w:vAlign w:val="top"/>
          </w:tcPr>
          <w:p w:rsidR="00000000" w:rsidDel="00000000" w:rsidP="00000000" w:rsidRDefault="00000000" w:rsidRPr="00000000" w14:paraId="000002CD">
            <w:pPr>
              <w:numPr>
                <w:ilvl w:val="0"/>
                <w:numId w:val="21"/>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Gestion des décès (lieu de dépôt des corps)</w:t>
            </w:r>
          </w:p>
          <w:p w:rsidR="00000000" w:rsidDel="00000000" w:rsidP="00000000" w:rsidRDefault="00000000" w:rsidRPr="00000000" w14:paraId="000002CE">
            <w:pPr>
              <w:numPr>
                <w:ilvl w:val="0"/>
                <w:numId w:val="21"/>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Approvisionnement et équipements médico-techniques, logistiques (ventilateurs, lits ou fauteuils supplémentaires pour accueils de jour.)</w:t>
            </w:r>
          </w:p>
          <w:p w:rsidR="00000000" w:rsidDel="00000000" w:rsidP="00000000" w:rsidRDefault="00000000" w:rsidRPr="00000000" w14:paraId="000002CF">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D0">
            <w:pPr>
              <w:numPr>
                <w:ilvl w:val="0"/>
                <w:numId w:val="21"/>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Maintenance des bâtiments, gestion des pannes et incidents techniques</w:t>
            </w:r>
          </w:p>
          <w:p w:rsidR="00000000" w:rsidDel="00000000" w:rsidP="00000000" w:rsidRDefault="00000000" w:rsidRPr="00000000" w14:paraId="000002D1">
            <w:pPr>
              <w:numPr>
                <w:ilvl w:val="0"/>
                <w:numId w:val="21"/>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Organisation de la permanence standard pendant le plan bleu</w:t>
            </w:r>
          </w:p>
          <w:p w:rsidR="00000000" w:rsidDel="00000000" w:rsidP="00000000" w:rsidRDefault="00000000" w:rsidRPr="00000000" w14:paraId="000002D2">
            <w:pPr>
              <w:numPr>
                <w:ilvl w:val="0"/>
                <w:numId w:val="21"/>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Organisation de la signalétique</w:t>
            </w:r>
          </w:p>
          <w:p w:rsidR="00000000" w:rsidDel="00000000" w:rsidP="00000000" w:rsidRDefault="00000000" w:rsidRPr="00000000" w14:paraId="000002D3">
            <w:pPr>
              <w:numPr>
                <w:ilvl w:val="0"/>
                <w:numId w:val="21"/>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Autres</w:t>
            </w:r>
          </w:p>
        </w:tc>
        <w:tc>
          <w:tcPr>
            <w:vAlign w:val="center"/>
          </w:tcPr>
          <w:p w:rsidR="00000000" w:rsidDel="00000000" w:rsidP="00000000" w:rsidRDefault="00000000" w:rsidRPr="00000000" w14:paraId="000002D4">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Le responsable des services économiques et des services techniques</w:t>
            </w:r>
            <w:r w:rsidDel="00000000" w:rsidR="00000000" w:rsidRPr="00000000">
              <w:rPr>
                <w:rtl w:val="0"/>
              </w:rPr>
            </w:r>
          </w:p>
        </w:tc>
      </w:tr>
      <w:tr>
        <w:trPr>
          <w:trHeight w:val="625" w:hRule="atLeast"/>
        </w:trPr>
        <w:tc>
          <w:tcPr>
            <w:vAlign w:val="top"/>
          </w:tcPr>
          <w:p w:rsidR="00000000" w:rsidDel="00000000" w:rsidP="00000000" w:rsidRDefault="00000000" w:rsidRPr="00000000" w14:paraId="000002D5">
            <w:pPr>
              <w:numPr>
                <w:ilvl w:val="0"/>
                <w:numId w:val="22"/>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Gestion du stock pharmaceutique </w:t>
            </w:r>
          </w:p>
          <w:p w:rsidR="00000000" w:rsidDel="00000000" w:rsidP="00000000" w:rsidRDefault="00000000" w:rsidRPr="00000000" w14:paraId="000002D6">
            <w:pPr>
              <w:numPr>
                <w:ilvl w:val="0"/>
                <w:numId w:val="22"/>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Autres</w:t>
            </w:r>
          </w:p>
        </w:tc>
        <w:tc>
          <w:tcPr>
            <w:vAlign w:val="center"/>
          </w:tcPr>
          <w:p w:rsidR="00000000" w:rsidDel="00000000" w:rsidP="00000000" w:rsidRDefault="00000000" w:rsidRPr="00000000" w14:paraId="000002D7">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Le pharmacien si PUI, l’infirmier ou le médecin de l’établissement</w:t>
            </w:r>
            <w:r w:rsidDel="00000000" w:rsidR="00000000" w:rsidRPr="00000000">
              <w:rPr>
                <w:rFonts w:ascii="Arial Narrow" w:cs="Arial Narrow" w:eastAsia="Arial Narrow" w:hAnsi="Arial Narrow"/>
                <w:sz w:val="24"/>
                <w:szCs w:val="24"/>
                <w:vertAlign w:val="baseline"/>
                <w:rtl w:val="0"/>
              </w:rPr>
              <w:t xml:space="preserve">.</w:t>
            </w:r>
          </w:p>
        </w:tc>
      </w:tr>
      <w:tr>
        <w:trPr>
          <w:trHeight w:val="1537" w:hRule="atLeast"/>
        </w:trPr>
        <w:tc>
          <w:tcPr>
            <w:vAlign w:val="top"/>
          </w:tcPr>
          <w:p w:rsidR="00000000" w:rsidDel="00000000" w:rsidP="00000000" w:rsidRDefault="00000000" w:rsidRPr="00000000" w14:paraId="000002D8">
            <w:pPr>
              <w:numPr>
                <w:ilvl w:val="0"/>
                <w:numId w:val="23"/>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Tenue de la main courante (traçabilité)</w:t>
            </w:r>
          </w:p>
          <w:p w:rsidR="00000000" w:rsidDel="00000000" w:rsidP="00000000" w:rsidRDefault="00000000" w:rsidRPr="00000000" w14:paraId="000002D9">
            <w:pPr>
              <w:numPr>
                <w:ilvl w:val="0"/>
                <w:numId w:val="23"/>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Transmission et réception des informations écrites</w:t>
            </w:r>
          </w:p>
          <w:p w:rsidR="00000000" w:rsidDel="00000000" w:rsidP="00000000" w:rsidRDefault="00000000" w:rsidRPr="00000000" w14:paraId="000002DA">
            <w:pPr>
              <w:numPr>
                <w:ilvl w:val="0"/>
                <w:numId w:val="23"/>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Interface entre les membres de la cellule de crise hors réunions</w:t>
            </w:r>
          </w:p>
          <w:p w:rsidR="00000000" w:rsidDel="00000000" w:rsidP="00000000" w:rsidRDefault="00000000" w:rsidRPr="00000000" w14:paraId="000002DB">
            <w:pPr>
              <w:numPr>
                <w:ilvl w:val="0"/>
                <w:numId w:val="23"/>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Informe les familles suivant les directives du directeur</w:t>
            </w:r>
          </w:p>
        </w:tc>
        <w:tc>
          <w:tcPr>
            <w:vAlign w:val="center"/>
          </w:tcPr>
          <w:p w:rsidR="00000000" w:rsidDel="00000000" w:rsidP="00000000" w:rsidRDefault="00000000" w:rsidRPr="00000000" w14:paraId="000002DC">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La personne chargée du secrétariat</w:t>
            </w:r>
            <w:r w:rsidDel="00000000" w:rsidR="00000000" w:rsidRPr="00000000">
              <w:rPr>
                <w:rtl w:val="0"/>
              </w:rPr>
            </w:r>
          </w:p>
        </w:tc>
      </w:tr>
      <w:tr>
        <w:trPr>
          <w:trHeight w:val="575" w:hRule="atLeast"/>
        </w:trPr>
        <w:tc>
          <w:tcPr>
            <w:vAlign w:val="top"/>
          </w:tcPr>
          <w:p w:rsidR="00000000" w:rsidDel="00000000" w:rsidP="00000000" w:rsidRDefault="00000000" w:rsidRPr="00000000" w14:paraId="000002DD">
            <w:pPr>
              <w:numPr>
                <w:ilvl w:val="0"/>
                <w:numId w:val="24"/>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Autres</w:t>
            </w:r>
          </w:p>
          <w:p w:rsidR="00000000" w:rsidDel="00000000" w:rsidP="00000000" w:rsidRDefault="00000000" w:rsidRPr="00000000" w14:paraId="000002DE">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DF">
            <w:pPr>
              <w:rPr>
                <w:rFonts w:ascii="Arial Narrow" w:cs="Arial Narrow" w:eastAsia="Arial Narrow" w:hAnsi="Arial Narrow"/>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2E0">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Autres membres de la cellule</w:t>
            </w:r>
            <w:r w:rsidDel="00000000" w:rsidR="00000000" w:rsidRPr="00000000">
              <w:rPr>
                <w:rtl w:val="0"/>
              </w:rPr>
            </w:r>
          </w:p>
        </w:tc>
      </w:tr>
    </w:tbl>
    <w:p w:rsidR="00000000" w:rsidDel="00000000" w:rsidP="00000000" w:rsidRDefault="00000000" w:rsidRPr="00000000" w14:paraId="000002E1">
      <w:pPr>
        <w:rPr>
          <w:vertAlign w:val="baseline"/>
        </w:rPr>
      </w:pPr>
      <w:r w:rsidDel="00000000" w:rsidR="00000000" w:rsidRPr="00000000">
        <w:rPr>
          <w:rtl w:val="0"/>
        </w:rPr>
      </w:r>
    </w:p>
    <w:p w:rsidR="00000000" w:rsidDel="00000000" w:rsidP="00000000" w:rsidRDefault="00000000" w:rsidRPr="00000000" w14:paraId="000002E2">
      <w:pPr>
        <w:keepNext w:val="1"/>
        <w:keepLines w:val="0"/>
        <w:widowControl w:val="1"/>
        <w:numPr>
          <w:ilvl w:val="0"/>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279"/>
        <w:jc w:val="left"/>
        <w:rPr>
          <w:strike w:val="0"/>
          <w:color w:val="000000"/>
          <w:u w:val="none"/>
          <w:shd w:fill="auto" w:val="clear"/>
        </w:rPr>
      </w:pPr>
      <w:bookmarkStart w:colFirst="0" w:colLast="0" w:name="_2xcytpi" w:id="22"/>
      <w:bookmarkEnd w:id="22"/>
      <w:r w:rsidDel="00000000" w:rsidR="00000000" w:rsidRPr="00000000">
        <w:br w:type="page"/>
      </w: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Plan de Continuité des Activités (PCA)</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 PCA permet à l’établissement de fonctionner en mode dégradé lors de la durée de la crise, notamment en cas de pandémie grippale (cf. Plan national de prévention et de lutte « Pandémie Grippale » – octobre 2011)</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jc w:val="both"/>
        <w:rPr>
          <w:rFonts w:ascii="Arial Narrow" w:cs="Arial Narrow" w:eastAsia="Arial Narrow" w:hAnsi="Arial Narrow"/>
          <w:b w:val="0"/>
          <w:sz w:val="24"/>
          <w:szCs w:val="24"/>
          <w:u w:val="single"/>
          <w:vertAlign w:val="baseline"/>
        </w:rPr>
      </w:pPr>
      <w:r w:rsidDel="00000000" w:rsidR="00000000" w:rsidRPr="00000000">
        <w:rPr>
          <w:rFonts w:ascii="Arial Narrow" w:cs="Arial Narrow" w:eastAsia="Arial Narrow" w:hAnsi="Arial Narrow"/>
          <w:b w:val="1"/>
          <w:sz w:val="24"/>
          <w:szCs w:val="24"/>
          <w:u w:val="single"/>
          <w:vertAlign w:val="baseline"/>
          <w:rtl w:val="0"/>
        </w:rPr>
        <w:t xml:space="preserve">Objectifs :</w:t>
      </w:r>
      <w:r w:rsidDel="00000000" w:rsidR="00000000" w:rsidRPr="00000000">
        <w:rPr>
          <w:rtl w:val="0"/>
        </w:rPr>
      </w:r>
    </w:p>
    <w:p w:rsidR="00000000" w:rsidDel="00000000" w:rsidP="00000000" w:rsidRDefault="00000000" w:rsidRPr="00000000" w14:paraId="000002E7">
      <w:pPr>
        <w:jc w:val="both"/>
        <w:rPr>
          <w:sz w:val="24"/>
          <w:szCs w:val="24"/>
          <w:vertAlign w:val="baseline"/>
        </w:rPr>
      </w:pPr>
      <w:r w:rsidDel="00000000" w:rsidR="00000000" w:rsidRPr="00000000">
        <w:rPr>
          <w:rtl w:val="0"/>
        </w:rPr>
      </w:r>
    </w:p>
    <w:p w:rsidR="00000000" w:rsidDel="00000000" w:rsidP="00000000" w:rsidRDefault="00000000" w:rsidRPr="00000000" w14:paraId="000002E8">
      <w:pPr>
        <w:numPr>
          <w:ilvl w:val="0"/>
          <w:numId w:val="25"/>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Assurer la prise en charge des résidants dans des conditions qui n’altèrent pas leur santé et leur sécurité ;</w:t>
      </w:r>
    </w:p>
    <w:p w:rsidR="00000000" w:rsidDel="00000000" w:rsidP="00000000" w:rsidRDefault="00000000" w:rsidRPr="00000000" w14:paraId="000002E9">
      <w:pPr>
        <w:numPr>
          <w:ilvl w:val="0"/>
          <w:numId w:val="25"/>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S’organiser avec des moyens en personnel et/ou matériel qui ne sont pas à la hauteur des besoins ;</w:t>
      </w:r>
    </w:p>
    <w:p w:rsidR="00000000" w:rsidDel="00000000" w:rsidP="00000000" w:rsidRDefault="00000000" w:rsidRPr="00000000" w14:paraId="000002EA">
      <w:pPr>
        <w:numPr>
          <w:ilvl w:val="0"/>
          <w:numId w:val="25"/>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Permettre de maintenir l’activité de l’établissement sur une période de temps plus ou moins longue (jusqu’à plusieurs mois).</w:t>
      </w:r>
    </w:p>
    <w:p w:rsidR="00000000" w:rsidDel="00000000" w:rsidP="00000000" w:rsidRDefault="00000000" w:rsidRPr="00000000" w14:paraId="000002EB">
      <w:pPr>
        <w:jc w:val="both"/>
        <w:rPr>
          <w:sz w:val="24"/>
          <w:szCs w:val="24"/>
          <w:vertAlign w:val="baseline"/>
        </w:rPr>
      </w:pPr>
      <w:r w:rsidDel="00000000" w:rsidR="00000000" w:rsidRPr="00000000">
        <w:rPr>
          <w:rtl w:val="0"/>
        </w:rPr>
      </w:r>
    </w:p>
    <w:p w:rsidR="00000000" w:rsidDel="00000000" w:rsidP="00000000" w:rsidRDefault="00000000" w:rsidRPr="00000000" w14:paraId="000002EC">
      <w:pPr>
        <w:jc w:val="both"/>
        <w:rPr>
          <w:sz w:val="24"/>
          <w:szCs w:val="24"/>
          <w:vertAlign w:val="baseline"/>
        </w:rPr>
      </w:pPr>
      <w:r w:rsidDel="00000000" w:rsidR="00000000" w:rsidRPr="00000000">
        <w:rPr>
          <w:rtl w:val="0"/>
        </w:rPr>
      </w:r>
    </w:p>
    <w:p w:rsidR="00000000" w:rsidDel="00000000" w:rsidP="00000000" w:rsidRDefault="00000000" w:rsidRPr="00000000" w14:paraId="000002ED">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b w:val="1"/>
          <w:sz w:val="24"/>
          <w:szCs w:val="24"/>
          <w:u w:val="single"/>
          <w:vertAlign w:val="baseline"/>
          <w:rtl w:val="0"/>
        </w:rPr>
        <w:t xml:space="preserve">Organisation</w:t>
      </w:r>
      <w:r w:rsidDel="00000000" w:rsidR="00000000" w:rsidRPr="00000000">
        <w:rPr>
          <w:rFonts w:ascii="Arial Narrow" w:cs="Arial Narrow" w:eastAsia="Arial Narrow" w:hAnsi="Arial Narrow"/>
          <w:sz w:val="24"/>
          <w:szCs w:val="24"/>
          <w:vertAlign w:val="baseline"/>
          <w:rtl w:val="0"/>
        </w:rPr>
        <w:t xml:space="preserve"> :</w:t>
      </w:r>
    </w:p>
    <w:p w:rsidR="00000000" w:rsidDel="00000000" w:rsidP="00000000" w:rsidRDefault="00000000" w:rsidRPr="00000000" w14:paraId="000002EE">
      <w:pPr>
        <w:jc w:val="both"/>
        <w:rPr>
          <w:sz w:val="24"/>
          <w:szCs w:val="24"/>
          <w:vertAlign w:val="baseline"/>
        </w:rPr>
      </w:pPr>
      <w:r w:rsidDel="00000000" w:rsidR="00000000" w:rsidRPr="00000000">
        <w:rPr>
          <w:rtl w:val="0"/>
        </w:rPr>
      </w:r>
    </w:p>
    <w:p w:rsidR="00000000" w:rsidDel="00000000" w:rsidP="00000000" w:rsidRDefault="00000000" w:rsidRPr="00000000" w14:paraId="000002EF">
      <w:pPr>
        <w:numPr>
          <w:ilvl w:val="0"/>
          <w:numId w:val="2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Analyser les missions indispensables à la survie des résidants, identifier et hiérarchiser les missions devant être assurées en toutes circonstances, de celles pouvant être interrompues pendant 1 à 2 semaines, et celles pouvant l’être 2 à 3 mois.</w:t>
      </w:r>
    </w:p>
    <w:p w:rsidR="00000000" w:rsidDel="00000000" w:rsidP="00000000" w:rsidRDefault="00000000" w:rsidRPr="00000000" w14:paraId="000002F0">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F1">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Exemples d’activités pouvant être suspendues :</w:t>
      </w:r>
    </w:p>
    <w:p w:rsidR="00000000" w:rsidDel="00000000" w:rsidP="00000000" w:rsidRDefault="00000000" w:rsidRPr="00000000" w14:paraId="000002F2">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F3">
      <w:pPr>
        <w:numPr>
          <w:ilvl w:val="0"/>
          <w:numId w:val="2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Animation</w:t>
      </w:r>
    </w:p>
    <w:p w:rsidR="00000000" w:rsidDel="00000000" w:rsidP="00000000" w:rsidRDefault="00000000" w:rsidRPr="00000000" w14:paraId="000002F4">
      <w:pPr>
        <w:numPr>
          <w:ilvl w:val="0"/>
          <w:numId w:val="2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Intervenants extérieurs (pédicures, coiffeurs…)</w:t>
      </w:r>
    </w:p>
    <w:p w:rsidR="00000000" w:rsidDel="00000000" w:rsidP="00000000" w:rsidRDefault="00000000" w:rsidRPr="00000000" w14:paraId="000002F5">
      <w:pPr>
        <w:numPr>
          <w:ilvl w:val="0"/>
          <w:numId w:val="2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Activités satellites (jardinage, entretien des locaux et espaces verts…)</w:t>
      </w:r>
    </w:p>
    <w:p w:rsidR="00000000" w:rsidDel="00000000" w:rsidP="00000000" w:rsidRDefault="00000000" w:rsidRPr="00000000" w14:paraId="000002F6">
      <w:pPr>
        <w:numPr>
          <w:ilvl w:val="0"/>
          <w:numId w:val="2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Restauration : prévoir des préparations peu techniques, des menus à préparation rapide…</w:t>
      </w:r>
    </w:p>
    <w:p w:rsidR="00000000" w:rsidDel="00000000" w:rsidP="00000000" w:rsidRDefault="00000000" w:rsidRPr="00000000" w14:paraId="000002F7">
      <w:pPr>
        <w:numPr>
          <w:ilvl w:val="0"/>
          <w:numId w:val="2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Portage des repas : utilisation maximale des matériels à usage unique,</w:t>
      </w:r>
    </w:p>
    <w:p w:rsidR="00000000" w:rsidDel="00000000" w:rsidP="00000000" w:rsidRDefault="00000000" w:rsidRPr="00000000" w14:paraId="000002F8">
      <w:pPr>
        <w:numPr>
          <w:ilvl w:val="0"/>
          <w:numId w:val="2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Blanchisserie : marquage du linge suspendu…</w:t>
      </w:r>
    </w:p>
    <w:p w:rsidR="00000000" w:rsidDel="00000000" w:rsidP="00000000" w:rsidRDefault="00000000" w:rsidRPr="00000000" w14:paraId="000002F9">
      <w:pPr>
        <w:numPr>
          <w:ilvl w:val="0"/>
          <w:numId w:val="2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Dépendance et soins : suppression des consultations programmées non obligatoires, limitation de certains soins (pesée…)</w:t>
      </w:r>
    </w:p>
    <w:p w:rsidR="00000000" w:rsidDel="00000000" w:rsidP="00000000" w:rsidRDefault="00000000" w:rsidRPr="00000000" w14:paraId="000002FA">
      <w:pPr>
        <w:numPr>
          <w:ilvl w:val="0"/>
          <w:numId w:val="26"/>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Organisation des locaux avec si possible sectorisation</w:t>
      </w:r>
    </w:p>
    <w:p w:rsidR="00000000" w:rsidDel="00000000" w:rsidP="00000000" w:rsidRDefault="00000000" w:rsidRPr="00000000" w14:paraId="000002FB">
      <w:pPr>
        <w:jc w:val="both"/>
        <w:rPr>
          <w:sz w:val="24"/>
          <w:szCs w:val="24"/>
          <w:vertAlign w:val="baseline"/>
        </w:rPr>
      </w:pPr>
      <w:r w:rsidDel="00000000" w:rsidR="00000000" w:rsidRPr="00000000">
        <w:rPr>
          <w:rtl w:val="0"/>
        </w:rPr>
      </w:r>
    </w:p>
    <w:p w:rsidR="00000000" w:rsidDel="00000000" w:rsidP="00000000" w:rsidRDefault="00000000" w:rsidRPr="00000000" w14:paraId="000002FC">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Recensement des personnels pouvant suppléer ou renforcer le personnel habituel :</w:t>
      </w:r>
    </w:p>
    <w:p w:rsidR="00000000" w:rsidDel="00000000" w:rsidP="00000000" w:rsidRDefault="00000000" w:rsidRPr="00000000" w14:paraId="000002FD">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2FE">
      <w:pPr>
        <w:numPr>
          <w:ilvl w:val="0"/>
          <w:numId w:val="42"/>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Aide à la garde des enfants du personnel</w:t>
      </w:r>
    </w:p>
    <w:p w:rsidR="00000000" w:rsidDel="00000000" w:rsidP="00000000" w:rsidRDefault="00000000" w:rsidRPr="00000000" w14:paraId="000002FF">
      <w:pPr>
        <w:numPr>
          <w:ilvl w:val="0"/>
          <w:numId w:val="42"/>
        </w:numPr>
        <w:ind w:left="720"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Rappel de personnels en congés / annulation de congés</w:t>
      </w:r>
    </w:p>
    <w:p w:rsidR="00000000" w:rsidDel="00000000" w:rsidP="00000000" w:rsidRDefault="00000000" w:rsidRPr="00000000" w14:paraId="00000300">
      <w:pPr>
        <w:keepNext w:val="1"/>
        <w:keepLines w:val="0"/>
        <w:widowControl w:val="1"/>
        <w:numPr>
          <w:ilvl w:val="0"/>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279"/>
        <w:jc w:val="left"/>
        <w:rPr>
          <w:strike w:val="0"/>
          <w:color w:val="000000"/>
          <w:u w:val="none"/>
          <w:shd w:fill="auto" w:val="clear"/>
        </w:rPr>
      </w:pPr>
      <w:bookmarkStart w:colFirst="0" w:colLast="0" w:name="_1ci93xb" w:id="23"/>
      <w:bookmarkEnd w:id="23"/>
      <w:r w:rsidDel="00000000" w:rsidR="00000000" w:rsidRPr="00000000">
        <w:br w:type="page"/>
      </w: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Fiches Types Evènements/Risques ou Conséquences d'Evénements </w:t>
      </w:r>
    </w:p>
    <w:p w:rsidR="00000000" w:rsidDel="00000000" w:rsidP="00000000" w:rsidRDefault="00000000" w:rsidRPr="00000000" w14:paraId="00000301">
      <w:pPr>
        <w:rPr>
          <w:sz w:val="28"/>
          <w:szCs w:val="28"/>
          <w:vertAlign w:val="baseline"/>
        </w:rPr>
      </w:pPr>
      <w:r w:rsidDel="00000000" w:rsidR="00000000" w:rsidRPr="00000000">
        <w:rPr>
          <w:rtl w:val="0"/>
        </w:rPr>
      </w:r>
    </w:p>
    <w:p w:rsidR="00000000" w:rsidDel="00000000" w:rsidP="00000000" w:rsidRDefault="00000000" w:rsidRPr="00000000" w14:paraId="00000302">
      <w:pPr>
        <w:rPr>
          <w:sz w:val="28"/>
          <w:szCs w:val="28"/>
          <w:vertAlign w:val="baseline"/>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Procédures de gestion d’évènements et de risques</w:t>
      </w:r>
    </w:p>
    <w:sdt>
      <w:sdtPr>
        <w:docPartObj>
          <w:docPartGallery w:val="Table of Contents"/>
          <w:docPartUnique w:val="1"/>
        </w:docPartObj>
      </w:sdtPr>
      <w:sdtContent>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62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Arial" w:cs="Arial" w:eastAsia="Arial" w:hAnsi="Arial"/>
              <w:b w:val="0"/>
              <w:i w:val="0"/>
              <w:smallCaps w:val="0"/>
              <w:strike w:val="0"/>
              <w:color w:val="0000ff"/>
              <w:sz w:val="24"/>
              <w:szCs w:val="24"/>
              <w:u w:val="single"/>
              <w:shd w:fill="auto" w:val="clear"/>
              <w:vertAlign w:val="baseline"/>
            </w:rPr>
          </w:pPr>
          <w:hyperlink w:anchor="_3hv69ve">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9.1</w:t>
            </w:r>
          </w:hyperlink>
          <w:hyperlink w:anchor="_3hv69ve">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_3hv69ve \h </w:instrText>
            <w:fldChar w:fldCharType="separate"/>
          </w:r>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Canicule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306">
          <w:pPr>
            <w:rPr>
              <w:sz w:val="24"/>
              <w:szCs w:val="24"/>
              <w:vertAlign w:val="baseline"/>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Arial" w:cs="Arial" w:eastAsia="Arial" w:hAnsi="Arial"/>
              <w:b w:val="0"/>
              <w:i w:val="0"/>
              <w:smallCaps w:val="0"/>
              <w:strike w:val="0"/>
              <w:color w:val="0000ff"/>
              <w:sz w:val="24"/>
              <w:szCs w:val="24"/>
              <w:u w:val="single"/>
              <w:shd w:fill="auto" w:val="clear"/>
              <w:vertAlign w:val="baseline"/>
            </w:rPr>
          </w:pPr>
          <w:hyperlink w:anchor="_1x0gk37">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9.2</w:t>
            </w:r>
          </w:hyperlink>
          <w:hyperlink w:anchor="_1x0gk37">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_1x0gk37 \h </w:instrText>
            <w:fldChar w:fldCharType="separate"/>
          </w:r>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Coupure de l’Alimentation en Eau Potable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308">
          <w:pPr>
            <w:rPr>
              <w:sz w:val="24"/>
              <w:szCs w:val="24"/>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Arial" w:cs="Arial" w:eastAsia="Arial" w:hAnsi="Arial"/>
              <w:b w:val="0"/>
              <w:i w:val="0"/>
              <w:smallCaps w:val="0"/>
              <w:strike w:val="0"/>
              <w:color w:val="0000ff"/>
              <w:sz w:val="24"/>
              <w:szCs w:val="24"/>
              <w:u w:val="single"/>
              <w:shd w:fill="auto" w:val="clear"/>
              <w:vertAlign w:val="baseline"/>
            </w:rPr>
          </w:pPr>
          <w:hyperlink w:anchor="_4h042r0">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9.3</w:t>
            </w:r>
          </w:hyperlink>
          <w:hyperlink w:anchor="_4h042r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_4h042r0 \h </w:instrText>
            <w:fldChar w:fldCharType="separate"/>
          </w:r>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Epidémie grippale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30A">
          <w:pPr>
            <w:rPr>
              <w:sz w:val="24"/>
              <w:szCs w:val="24"/>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Arial" w:cs="Arial" w:eastAsia="Arial" w:hAnsi="Arial"/>
              <w:b w:val="0"/>
              <w:i w:val="0"/>
              <w:smallCaps w:val="0"/>
              <w:strike w:val="0"/>
              <w:color w:val="0000ff"/>
              <w:sz w:val="24"/>
              <w:szCs w:val="24"/>
              <w:u w:val="single"/>
              <w:shd w:fill="auto" w:val="clear"/>
              <w:vertAlign w:val="baseline"/>
            </w:rPr>
          </w:pPr>
          <w:hyperlink w:anchor="_2w5ecyt">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9.4</w:t>
            </w:r>
          </w:hyperlink>
          <w:hyperlink w:anchor="_2w5ecyt">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_2w5ecyt \h </w:instrText>
            <w:fldChar w:fldCharType="separate"/>
          </w:r>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Incendie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30C">
          <w:pPr>
            <w:rPr>
              <w:sz w:val="24"/>
              <w:szCs w:val="24"/>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Arial" w:cs="Arial" w:eastAsia="Arial" w:hAnsi="Arial"/>
              <w:b w:val="0"/>
              <w:i w:val="0"/>
              <w:smallCaps w:val="0"/>
              <w:strike w:val="0"/>
              <w:color w:val="0000ff"/>
              <w:sz w:val="24"/>
              <w:szCs w:val="24"/>
              <w:u w:val="single"/>
              <w:shd w:fill="auto" w:val="clear"/>
              <w:vertAlign w:val="baseline"/>
            </w:rPr>
          </w:pPr>
          <w:hyperlink w:anchor="_1baon6m">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9.5</w:t>
            </w:r>
          </w:hyperlink>
          <w:hyperlink w:anchor="_1baon6m">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_1baon6m \h </w:instrText>
            <w:fldChar w:fldCharType="separate"/>
          </w:r>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Inondation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30E">
          <w:pPr>
            <w:rPr>
              <w:sz w:val="24"/>
              <w:szCs w:val="24"/>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Arial" w:cs="Arial" w:eastAsia="Arial" w:hAnsi="Arial"/>
              <w:b w:val="0"/>
              <w:i w:val="0"/>
              <w:smallCaps w:val="0"/>
              <w:strike w:val="0"/>
              <w:color w:val="0000ff"/>
              <w:sz w:val="24"/>
              <w:szCs w:val="24"/>
              <w:u w:val="single"/>
              <w:shd w:fill="auto" w:val="clear"/>
              <w:vertAlign w:val="baseline"/>
            </w:rPr>
          </w:pPr>
          <w:hyperlink w:anchor="_3vac5uf">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9.6</w:t>
            </w:r>
          </w:hyperlink>
          <w:hyperlink w:anchor="_3vac5uf">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_3vac5uf \h </w:instrText>
            <w:fldChar w:fldCharType="separate"/>
          </w:r>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Légionellose et légionelles dans l’eau du réseau</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310">
          <w:pPr>
            <w:rPr>
              <w:sz w:val="24"/>
              <w:szCs w:val="24"/>
              <w:vertAlign w:val="baseline"/>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Arial" w:cs="Arial" w:eastAsia="Arial" w:hAnsi="Arial"/>
              <w:b w:val="0"/>
              <w:i w:val="0"/>
              <w:smallCaps w:val="0"/>
              <w:strike w:val="0"/>
              <w:color w:val="0000ff"/>
              <w:sz w:val="24"/>
              <w:szCs w:val="24"/>
              <w:u w:val="single"/>
              <w:shd w:fill="auto" w:val="clear"/>
              <w:vertAlign w:val="baseline"/>
            </w:rPr>
          </w:pPr>
          <w:hyperlink w:anchor="_2afmg28">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9.7</w:t>
            </w:r>
          </w:hyperlink>
          <w:hyperlink w:anchor="_2afmg2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_2afmg28 \h </w:instrText>
            <w:fldChar w:fldCharType="separate"/>
          </w:r>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Panne d’énergie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312">
          <w:pPr>
            <w:rPr>
              <w:sz w:val="24"/>
              <w:szCs w:val="24"/>
              <w:vertAlign w:val="baseline"/>
            </w:rPr>
          </w:pP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Arial" w:cs="Arial" w:eastAsia="Arial" w:hAnsi="Arial"/>
              <w:b w:val="0"/>
              <w:i w:val="0"/>
              <w:smallCaps w:val="0"/>
              <w:strike w:val="0"/>
              <w:color w:val="0000ff"/>
              <w:sz w:val="24"/>
              <w:szCs w:val="24"/>
              <w:u w:val="single"/>
              <w:shd w:fill="auto" w:val="clear"/>
              <w:vertAlign w:val="baseline"/>
            </w:rPr>
          </w:pPr>
          <w:hyperlink w:anchor="_pkwqa1">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9.8</w:t>
            </w:r>
          </w:hyperlink>
          <w:hyperlink w:anchor="_pkwqa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_pkwqa1 \h </w:instrText>
            <w:fldChar w:fldCharType="separate"/>
          </w:r>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Panne de Système de Sécurité Incendie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314">
          <w:pPr>
            <w:rPr>
              <w:sz w:val="24"/>
              <w:szCs w:val="24"/>
              <w:vertAlign w:val="baseline"/>
            </w:rPr>
          </w:pPr>
          <w:r w:rsidDel="00000000" w:rsidR="00000000" w:rsidRPr="00000000">
            <w:rPr>
              <w:rtl w:val="0"/>
            </w:rPr>
          </w:r>
        </w:p>
        <w:p w:rsidR="00000000" w:rsidDel="00000000" w:rsidP="00000000" w:rsidRDefault="00000000" w:rsidRPr="00000000" w14:paraId="00000315">
          <w:pPr>
            <w:rPr>
              <w:sz w:val="24"/>
              <w:szCs w:val="24"/>
              <w:vertAlign w:val="baseline"/>
            </w:rPr>
          </w:pPr>
          <w:r w:rsidDel="00000000" w:rsidR="00000000" w:rsidRPr="00000000">
            <w:rPr>
              <w:rtl w:val="0"/>
            </w:rPr>
          </w:r>
        </w:p>
        <w:p w:rsidR="00000000" w:rsidDel="00000000" w:rsidP="00000000" w:rsidRDefault="00000000" w:rsidRPr="00000000" w14:paraId="00000316">
          <w:pPr>
            <w:rPr>
              <w:sz w:val="24"/>
              <w:szCs w:val="24"/>
              <w:vertAlign w:val="baseline"/>
            </w:rPr>
          </w:pPr>
          <w:r w:rsidDel="00000000" w:rsidR="00000000" w:rsidRPr="00000000">
            <w:rPr>
              <w:rtl w:val="0"/>
            </w:rPr>
          </w:r>
        </w:p>
        <w:p w:rsidR="00000000" w:rsidDel="00000000" w:rsidP="00000000" w:rsidRDefault="00000000" w:rsidRPr="00000000" w14:paraId="00000317">
          <w:pPr>
            <w:rPr>
              <w:b w:val="0"/>
              <w:sz w:val="24"/>
              <w:szCs w:val="24"/>
              <w:u w:val="single"/>
              <w:vertAlign w:val="baseline"/>
            </w:rPr>
          </w:pPr>
          <w:r w:rsidDel="00000000" w:rsidR="00000000" w:rsidRPr="00000000">
            <w:rPr>
              <w:b w:val="1"/>
              <w:sz w:val="24"/>
              <w:szCs w:val="24"/>
              <w:u w:val="single"/>
              <w:vertAlign w:val="baseline"/>
              <w:rtl w:val="0"/>
            </w:rPr>
            <w:t xml:space="preserve">Procédures de gestion des conséquences d'évènements</w:t>
          </w:r>
          <w:r w:rsidDel="00000000" w:rsidR="00000000" w:rsidRPr="00000000">
            <w:rPr>
              <w:rtl w:val="0"/>
            </w:rPr>
          </w:r>
        </w:p>
        <w:p w:rsidR="00000000" w:rsidDel="00000000" w:rsidP="00000000" w:rsidRDefault="00000000" w:rsidRPr="00000000" w14:paraId="00000318">
          <w:pPr>
            <w:rPr>
              <w:sz w:val="24"/>
              <w:szCs w:val="24"/>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Arial" w:cs="Arial" w:eastAsia="Arial" w:hAnsi="Arial"/>
              <w:b w:val="0"/>
              <w:i w:val="0"/>
              <w:smallCaps w:val="0"/>
              <w:strike w:val="0"/>
              <w:color w:val="0000ff"/>
              <w:sz w:val="24"/>
              <w:szCs w:val="24"/>
              <w:u w:val="single"/>
              <w:shd w:fill="auto" w:val="clear"/>
              <w:vertAlign w:val="baseline"/>
            </w:rPr>
          </w:pPr>
          <w:hyperlink w:anchor="_39kk8xu">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9.9</w:t>
            </w:r>
          </w:hyperlink>
          <w:hyperlink w:anchor="_39kk8xu">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_39kk8xu \h </w:instrText>
            <w:fldChar w:fldCharType="separate"/>
          </w:r>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Confinement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31A">
          <w:pPr>
            <w:rPr>
              <w:sz w:val="24"/>
              <w:szCs w:val="24"/>
              <w:vertAlign w:val="baseline"/>
            </w:rPr>
          </w:pP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Arial" w:cs="Arial" w:eastAsia="Arial" w:hAnsi="Arial"/>
              <w:b w:val="0"/>
              <w:i w:val="0"/>
              <w:smallCaps w:val="0"/>
              <w:strike w:val="0"/>
              <w:color w:val="0000ff"/>
              <w:sz w:val="24"/>
              <w:szCs w:val="24"/>
              <w:u w:val="single"/>
              <w:shd w:fill="auto" w:val="clear"/>
              <w:vertAlign w:val="baseline"/>
            </w:rPr>
          </w:pPr>
          <w:hyperlink w:anchor="_1opuj5n">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9.10</w:t>
            </w:r>
          </w:hyperlink>
          <w:hyperlink w:anchor="_1opuj5n">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_1opuj5n \h </w:instrText>
            <w:fldChar w:fldCharType="separate"/>
          </w:r>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Evacuation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31C">
          <w:pPr>
            <w:rPr>
              <w:sz w:val="24"/>
              <w:szCs w:val="24"/>
              <w:vertAlign w:val="baseline"/>
            </w:rPr>
          </w:pP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628"/>
            </w:tabs>
            <w:spacing w:after="0" w:before="0" w:line="240" w:lineRule="auto"/>
            <w:ind w:left="160" w:right="0" w:firstLine="0"/>
            <w:jc w:val="left"/>
            <w:rPr>
              <w:rFonts w:ascii="Arial" w:cs="Arial" w:eastAsia="Arial" w:hAnsi="Arial"/>
              <w:b w:val="0"/>
              <w:i w:val="0"/>
              <w:smallCaps w:val="0"/>
              <w:strike w:val="0"/>
              <w:color w:val="000000"/>
              <w:sz w:val="24"/>
              <w:szCs w:val="24"/>
              <w:u w:val="none"/>
              <w:shd w:fill="auto" w:val="clear"/>
              <w:vertAlign w:val="baseline"/>
            </w:rPr>
          </w:pPr>
          <w:hyperlink w:anchor="_48pi1tg">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9.11</w:t>
            </w:r>
          </w:hyperlink>
          <w:hyperlink w:anchor="_48pi1tg">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_48pi1tg \h </w:instrText>
            <w:fldChar w:fldCharType="separate"/>
          </w:r>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Gestion des décès en grand nombre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37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31E">
      <w:pPr>
        <w:rPr>
          <w:sz w:val="24"/>
          <w:szCs w:val="24"/>
          <w:vertAlign w:val="baseline"/>
        </w:rPr>
      </w:pPr>
      <w:r w:rsidDel="00000000" w:rsidR="00000000" w:rsidRPr="00000000">
        <w:rPr>
          <w:rtl w:val="0"/>
        </w:rPr>
      </w:r>
    </w:p>
    <w:p w:rsidR="00000000" w:rsidDel="00000000" w:rsidP="00000000" w:rsidRDefault="00000000" w:rsidRPr="00000000" w14:paraId="0000031F">
      <w:pPr>
        <w:rPr>
          <w:sz w:val="28"/>
          <w:szCs w:val="28"/>
          <w:vertAlign w:val="baseline"/>
        </w:rPr>
      </w:pPr>
      <w:r w:rsidDel="00000000" w:rsidR="00000000" w:rsidRPr="00000000">
        <w:rPr>
          <w:rtl w:val="0"/>
        </w:rPr>
      </w:r>
    </w:p>
    <w:p w:rsidR="00000000" w:rsidDel="00000000" w:rsidP="00000000" w:rsidRDefault="00000000" w:rsidRPr="00000000" w14:paraId="00000320">
      <w:pPr>
        <w:rPr>
          <w:sz w:val="28"/>
          <w:szCs w:val="28"/>
          <w:vertAlign w:val="baseline"/>
        </w:rPr>
      </w:pPr>
      <w:r w:rsidDel="00000000" w:rsidR="00000000" w:rsidRPr="00000000">
        <w:rPr>
          <w:rtl w:val="0"/>
        </w:rPr>
      </w:r>
    </w:p>
    <w:p w:rsidR="00000000" w:rsidDel="00000000" w:rsidP="00000000" w:rsidRDefault="00000000" w:rsidRPr="00000000" w14:paraId="00000321">
      <w:pPr>
        <w:rPr>
          <w:vertAlign w:val="baseline"/>
        </w:rPr>
      </w:pPr>
      <w:r w:rsidDel="00000000" w:rsidR="00000000" w:rsidRPr="00000000">
        <w:rPr>
          <w:rtl w:val="0"/>
        </w:rPr>
      </w:r>
    </w:p>
    <w:p w:rsidR="00000000" w:rsidDel="00000000" w:rsidP="00000000" w:rsidRDefault="00000000" w:rsidRPr="00000000" w14:paraId="00000322">
      <w:pPr>
        <w:rPr>
          <w:vertAlign w:val="baseline"/>
        </w:rPr>
      </w:pPr>
      <w:r w:rsidDel="00000000" w:rsidR="00000000" w:rsidRPr="00000000">
        <w:rPr>
          <w:rtl w:val="0"/>
        </w:rPr>
      </w:r>
    </w:p>
    <w:p w:rsidR="00000000" w:rsidDel="00000000" w:rsidP="00000000" w:rsidRDefault="00000000" w:rsidRPr="00000000" w14:paraId="00000323">
      <w:pPr>
        <w:rPr>
          <w:vertAlign w:val="baseline"/>
        </w:rPr>
      </w:pPr>
      <w:r w:rsidDel="00000000" w:rsidR="00000000" w:rsidRPr="00000000">
        <w:rPr>
          <w:rtl w:val="0"/>
        </w:rPr>
      </w:r>
    </w:p>
    <w:p w:rsidR="00000000" w:rsidDel="00000000" w:rsidP="00000000" w:rsidRDefault="00000000" w:rsidRPr="00000000" w14:paraId="00000324">
      <w:pPr>
        <w:rPr>
          <w:rFonts w:ascii="Arial Narrow" w:cs="Arial Narrow" w:eastAsia="Arial Narrow" w:hAnsi="Arial Narrow"/>
          <w:b w:val="0"/>
          <w:smallCaps w:val="0"/>
          <w:sz w:val="24"/>
          <w:szCs w:val="24"/>
          <w:vertAlign w:val="baseline"/>
        </w:rPr>
      </w:pPr>
      <w:r w:rsidDel="00000000" w:rsidR="00000000" w:rsidRPr="00000000">
        <w:rPr>
          <w:rtl w:val="0"/>
        </w:rPr>
      </w:r>
    </w:p>
    <w:p w:rsidR="00000000" w:rsidDel="00000000" w:rsidP="00000000" w:rsidRDefault="00000000" w:rsidRPr="00000000" w14:paraId="00000325">
      <w:pPr>
        <w:keepNext w:val="1"/>
        <w:keepLines w:val="0"/>
        <w:widowControl w:val="1"/>
        <w:numPr>
          <w:ilvl w:val="1"/>
          <w:numId w:val="34"/>
        </w:numPr>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smallCaps w:val="0"/>
          <w:strike w:val="0"/>
          <w:color w:val="000000"/>
          <w:u w:val="none"/>
          <w:shd w:fill="auto" w:val="clear"/>
        </w:rPr>
      </w:pPr>
      <w:bookmarkStart w:colFirst="0" w:colLast="0" w:name="_3whwml4" w:id="24"/>
      <w:bookmarkEnd w:id="24"/>
      <w:r w:rsidDel="00000000" w:rsidR="00000000" w:rsidRPr="00000000">
        <w:br w:type="pag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Canicule</w:t>
      </w:r>
    </w:p>
    <w:p w:rsidR="00000000" w:rsidDel="00000000" w:rsidP="00000000" w:rsidRDefault="00000000" w:rsidRPr="00000000" w14:paraId="00000326">
      <w:pPr>
        <w:ind w:left="36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327">
      <w:pPr>
        <w:ind w:left="360" w:firstLine="0"/>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Nom du référent canicule :</w:t>
      </w:r>
    </w:p>
    <w:p w:rsidR="00000000" w:rsidDel="00000000" w:rsidP="00000000" w:rsidRDefault="00000000" w:rsidRPr="00000000" w14:paraId="00000328">
      <w:pPr>
        <w:ind w:left="360"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329">
      <w:pPr>
        <w:ind w:left="36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Rappel : Le dispositif national destiné à prévenir et à lutter contre les conséquences sanitaires d’une canicule dénommé Plan National Canicule (PNC) comprend trois niveaux d’alerte progressifs :</w:t>
      </w:r>
      <w:r w:rsidDel="00000000" w:rsidR="00000000" w:rsidRPr="00000000">
        <w:rPr>
          <w:rtl w:val="0"/>
        </w:rPr>
      </w:r>
    </w:p>
    <w:p w:rsidR="00000000" w:rsidDel="00000000" w:rsidP="00000000" w:rsidRDefault="00000000" w:rsidRPr="00000000" w14:paraId="0000032A">
      <w:pPr>
        <w:jc w:val="both"/>
        <w:rPr>
          <w:rFonts w:ascii="Arial Narrow" w:cs="Arial Narrow" w:eastAsia="Arial Narrow" w:hAnsi="Arial Narrow"/>
          <w:b w:val="0"/>
          <w:sz w:val="22"/>
          <w:szCs w:val="22"/>
          <w:vertAlign w:val="baseline"/>
        </w:rPr>
      </w:pPr>
      <w:r w:rsidDel="00000000" w:rsidR="00000000" w:rsidRPr="00000000">
        <w:rPr>
          <w:rtl w:val="0"/>
        </w:rPr>
      </w:r>
    </w:p>
    <w:p w:rsidR="00000000" w:rsidDel="00000000" w:rsidP="00000000" w:rsidRDefault="00000000" w:rsidRPr="00000000" w14:paraId="0000032B">
      <w:pPr>
        <w:ind w:left="360" w:firstLine="0"/>
        <w:jc w:val="both"/>
        <w:rPr>
          <w:rFonts w:ascii="Arial Narrow" w:cs="Arial Narrow" w:eastAsia="Arial Narrow" w:hAnsi="Arial Narrow"/>
          <w:b w:val="0"/>
          <w:i w:val="0"/>
          <w:sz w:val="22"/>
          <w:szCs w:val="22"/>
          <w:vertAlign w:val="baseline"/>
        </w:rPr>
      </w:pPr>
      <w:r w:rsidDel="00000000" w:rsidR="00000000" w:rsidRPr="00000000">
        <w:rPr>
          <w:rFonts w:ascii="Arial Narrow" w:cs="Arial Narrow" w:eastAsia="Arial Narrow" w:hAnsi="Arial Narrow"/>
          <w:b w:val="1"/>
          <w:i w:val="1"/>
          <w:sz w:val="22"/>
          <w:szCs w:val="22"/>
          <w:vertAlign w:val="baseline"/>
          <w:rtl w:val="0"/>
        </w:rPr>
        <w:t xml:space="preserve">Niveau 1 : Veille saisonnière</w:t>
      </w:r>
      <w:r w:rsidDel="00000000" w:rsidR="00000000" w:rsidRPr="00000000">
        <w:rPr>
          <w:rtl w:val="0"/>
        </w:rPr>
      </w:r>
    </w:p>
    <w:p w:rsidR="00000000" w:rsidDel="00000000" w:rsidP="00000000" w:rsidRDefault="00000000" w:rsidRPr="00000000" w14:paraId="0000032C">
      <w:pPr>
        <w:ind w:left="36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Ce niveau est activé automatiquement du 1</w:t>
      </w:r>
      <w:r w:rsidDel="00000000" w:rsidR="00000000" w:rsidRPr="00000000">
        <w:rPr>
          <w:rFonts w:ascii="Arial Narrow" w:cs="Arial Narrow" w:eastAsia="Arial Narrow" w:hAnsi="Arial Narrow"/>
          <w:b w:val="1"/>
          <w:sz w:val="22"/>
          <w:szCs w:val="22"/>
          <w:vertAlign w:val="superscript"/>
          <w:rtl w:val="0"/>
        </w:rPr>
        <w:t xml:space="preserve">er</w:t>
      </w:r>
      <w:r w:rsidDel="00000000" w:rsidR="00000000" w:rsidRPr="00000000">
        <w:rPr>
          <w:rFonts w:ascii="Arial Narrow" w:cs="Arial Narrow" w:eastAsia="Arial Narrow" w:hAnsi="Arial Narrow"/>
          <w:b w:val="1"/>
          <w:sz w:val="22"/>
          <w:szCs w:val="22"/>
          <w:vertAlign w:val="baseline"/>
          <w:rtl w:val="0"/>
        </w:rPr>
        <w:t xml:space="preserve"> juin au 31 août. </w:t>
      </w:r>
      <w:r w:rsidDel="00000000" w:rsidR="00000000" w:rsidRPr="00000000">
        <w:rPr>
          <w:rtl w:val="0"/>
        </w:rPr>
      </w:r>
    </w:p>
    <w:p w:rsidR="00000000" w:rsidDel="00000000" w:rsidP="00000000" w:rsidRDefault="00000000" w:rsidRPr="00000000" w14:paraId="0000032D">
      <w:pPr>
        <w:ind w:left="36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Le suivi des indicateurs biométéorologiques (moyenne glissante sur trois jours des températures maximales et minimales) par Météo France et l’Institut de Veille Sanitaire (InVS) permet de proposer le déclenchement des niveaux supérieurs.</w:t>
      </w:r>
      <w:r w:rsidDel="00000000" w:rsidR="00000000" w:rsidRPr="00000000">
        <w:rPr>
          <w:rtl w:val="0"/>
        </w:rPr>
      </w:r>
    </w:p>
    <w:p w:rsidR="00000000" w:rsidDel="00000000" w:rsidP="00000000" w:rsidRDefault="00000000" w:rsidRPr="00000000" w14:paraId="0000032E">
      <w:pPr>
        <w:ind w:left="360" w:firstLine="0"/>
        <w:jc w:val="both"/>
        <w:rPr>
          <w:rFonts w:ascii="Arial Narrow" w:cs="Arial Narrow" w:eastAsia="Arial Narrow" w:hAnsi="Arial Narrow"/>
          <w:b w:val="0"/>
          <w:sz w:val="22"/>
          <w:szCs w:val="22"/>
          <w:vertAlign w:val="baseline"/>
        </w:rPr>
      </w:pPr>
      <w:r w:rsidDel="00000000" w:rsidR="00000000" w:rsidRPr="00000000">
        <w:rPr>
          <w:rtl w:val="0"/>
        </w:rPr>
      </w:r>
    </w:p>
    <w:p w:rsidR="00000000" w:rsidDel="00000000" w:rsidP="00000000" w:rsidRDefault="00000000" w:rsidRPr="00000000" w14:paraId="0000032F">
      <w:pPr>
        <w:ind w:left="360" w:firstLine="0"/>
        <w:jc w:val="both"/>
        <w:rPr>
          <w:rFonts w:ascii="Arial Narrow" w:cs="Arial Narrow" w:eastAsia="Arial Narrow" w:hAnsi="Arial Narrow"/>
          <w:b w:val="0"/>
          <w:i w:val="0"/>
          <w:sz w:val="22"/>
          <w:szCs w:val="22"/>
          <w:vertAlign w:val="baseline"/>
        </w:rPr>
      </w:pPr>
      <w:r w:rsidDel="00000000" w:rsidR="00000000" w:rsidRPr="00000000">
        <w:rPr>
          <w:rFonts w:ascii="Arial Narrow" w:cs="Arial Narrow" w:eastAsia="Arial Narrow" w:hAnsi="Arial Narrow"/>
          <w:b w:val="1"/>
          <w:i w:val="1"/>
          <w:sz w:val="22"/>
          <w:szCs w:val="22"/>
          <w:vertAlign w:val="baseline"/>
          <w:rtl w:val="0"/>
        </w:rPr>
        <w:t xml:space="preserve">Niveau 2 : Mise en garde et actions (MIGA)</w:t>
      </w:r>
      <w:r w:rsidDel="00000000" w:rsidR="00000000" w:rsidRPr="00000000">
        <w:rPr>
          <w:rtl w:val="0"/>
        </w:rPr>
      </w:r>
    </w:p>
    <w:p w:rsidR="00000000" w:rsidDel="00000000" w:rsidP="00000000" w:rsidRDefault="00000000" w:rsidRPr="00000000" w14:paraId="00000330">
      <w:pPr>
        <w:ind w:left="36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Il est activé par les préfets de département (sur proposition de Météo France et de l’InVS) en cas de prévision de dépassements des seuils biométéorologiques.</w:t>
      </w:r>
      <w:r w:rsidDel="00000000" w:rsidR="00000000" w:rsidRPr="00000000">
        <w:rPr>
          <w:rtl w:val="0"/>
        </w:rPr>
      </w:r>
    </w:p>
    <w:p w:rsidR="00000000" w:rsidDel="00000000" w:rsidP="00000000" w:rsidRDefault="00000000" w:rsidRPr="00000000" w14:paraId="00000331">
      <w:pPr>
        <w:ind w:left="36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Sur le terrain, il se traduit par la mise en place de mesures de prévention et de gestion de l’épisode caniculaire dans les établissements de santé, les établissements sociaux et médico-sociaux, les communes, … </w:t>
      </w:r>
      <w:r w:rsidDel="00000000" w:rsidR="00000000" w:rsidRPr="00000000">
        <w:rPr>
          <w:rtl w:val="0"/>
        </w:rPr>
      </w:r>
    </w:p>
    <w:p w:rsidR="00000000" w:rsidDel="00000000" w:rsidP="00000000" w:rsidRDefault="00000000" w:rsidRPr="00000000" w14:paraId="00000332">
      <w:pPr>
        <w:ind w:left="36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Des messages de prévention peuvent être diffusés à différents échelons.</w:t>
      </w:r>
      <w:r w:rsidDel="00000000" w:rsidR="00000000" w:rsidRPr="00000000">
        <w:rPr>
          <w:rtl w:val="0"/>
        </w:rPr>
      </w:r>
    </w:p>
    <w:p w:rsidR="00000000" w:rsidDel="00000000" w:rsidP="00000000" w:rsidRDefault="00000000" w:rsidRPr="00000000" w14:paraId="00000333">
      <w:pPr>
        <w:ind w:left="36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Des données sanitaires sont remontées quotidiennement aux autorités sanitaires.</w:t>
      </w:r>
      <w:r w:rsidDel="00000000" w:rsidR="00000000" w:rsidRPr="00000000">
        <w:rPr>
          <w:rtl w:val="0"/>
        </w:rPr>
      </w:r>
    </w:p>
    <w:p w:rsidR="00000000" w:rsidDel="00000000" w:rsidP="00000000" w:rsidRDefault="00000000" w:rsidRPr="00000000" w14:paraId="00000334">
      <w:pPr>
        <w:ind w:left="360"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335">
      <w:pPr>
        <w:ind w:left="360" w:firstLine="0"/>
        <w:jc w:val="both"/>
        <w:rPr>
          <w:rFonts w:ascii="Arial Narrow" w:cs="Arial Narrow" w:eastAsia="Arial Narrow" w:hAnsi="Arial Narrow"/>
          <w:b w:val="0"/>
          <w:i w:val="0"/>
          <w:sz w:val="22"/>
          <w:szCs w:val="22"/>
          <w:vertAlign w:val="baseline"/>
        </w:rPr>
      </w:pPr>
      <w:r w:rsidDel="00000000" w:rsidR="00000000" w:rsidRPr="00000000">
        <w:rPr>
          <w:rFonts w:ascii="Arial Narrow" w:cs="Arial Narrow" w:eastAsia="Arial Narrow" w:hAnsi="Arial Narrow"/>
          <w:b w:val="1"/>
          <w:i w:val="1"/>
          <w:sz w:val="22"/>
          <w:szCs w:val="22"/>
          <w:vertAlign w:val="baseline"/>
          <w:rtl w:val="0"/>
        </w:rPr>
        <w:t xml:space="preserve">Niveau 3 : Mobilisation maximale</w:t>
      </w:r>
      <w:r w:rsidDel="00000000" w:rsidR="00000000" w:rsidRPr="00000000">
        <w:rPr>
          <w:rtl w:val="0"/>
        </w:rPr>
      </w:r>
    </w:p>
    <w:p w:rsidR="00000000" w:rsidDel="00000000" w:rsidP="00000000" w:rsidRDefault="00000000" w:rsidRPr="00000000" w14:paraId="00000336">
      <w:pPr>
        <w:ind w:left="36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Il est déclenché sur instruction du Premier Ministre. Il correspond à une situation exceptionnelle parfois compliquée par des effets collatéraux (coupure électrique, rupture de l’alimentation en eau potable, pollution à l’ozone, saturation des établissements de santé, …)</w:t>
      </w:r>
      <w:r w:rsidDel="00000000" w:rsidR="00000000" w:rsidRPr="00000000">
        <w:rPr>
          <w:rtl w:val="0"/>
        </w:rPr>
      </w:r>
    </w:p>
    <w:p w:rsidR="00000000" w:rsidDel="00000000" w:rsidP="00000000" w:rsidRDefault="00000000" w:rsidRPr="00000000" w14:paraId="00000337">
      <w:pPr>
        <w:ind w:left="360" w:firstLine="0"/>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L’ensemble des acteurs du PNC est mobilisé, y compris hors champ sanitaire.</w:t>
      </w:r>
      <w:r w:rsidDel="00000000" w:rsidR="00000000" w:rsidRPr="00000000">
        <w:rPr>
          <w:rtl w:val="0"/>
        </w:rPr>
      </w:r>
    </w:p>
    <w:p w:rsidR="00000000" w:rsidDel="00000000" w:rsidP="00000000" w:rsidRDefault="00000000" w:rsidRPr="00000000" w14:paraId="00000338">
      <w:pPr>
        <w:rPr>
          <w:sz w:val="22"/>
          <w:szCs w:val="22"/>
          <w:vertAlign w:val="baseline"/>
        </w:rPr>
      </w:pPr>
      <w:r w:rsidDel="00000000" w:rsidR="00000000" w:rsidRPr="00000000">
        <w:rPr>
          <w:rtl w:val="0"/>
        </w:rPr>
      </w:r>
    </w:p>
    <w:p w:rsidR="00000000" w:rsidDel="00000000" w:rsidP="00000000" w:rsidRDefault="00000000" w:rsidRPr="00000000" w14:paraId="00000339">
      <w:pPr>
        <w:numPr>
          <w:ilvl w:val="0"/>
          <w:numId w:val="43"/>
        </w:numPr>
        <w:ind w:left="360" w:hanging="360"/>
        <w:jc w:val="both"/>
        <w:rPr>
          <w:b w:val="0"/>
          <w:sz w:val="22"/>
          <w:szCs w:val="22"/>
          <w:u w:val="single"/>
        </w:rPr>
      </w:pPr>
      <w:r w:rsidDel="00000000" w:rsidR="00000000" w:rsidRPr="00000000">
        <w:rPr>
          <w:rFonts w:ascii="Arial Narrow" w:cs="Arial Narrow" w:eastAsia="Arial Narrow" w:hAnsi="Arial Narrow"/>
          <w:b w:val="1"/>
          <w:sz w:val="22"/>
          <w:szCs w:val="22"/>
          <w:u w:val="single"/>
          <w:vertAlign w:val="baseline"/>
          <w:rtl w:val="0"/>
        </w:rPr>
        <w:t xml:space="preserve">Description de l’évènement</w:t>
      </w:r>
      <w:r w:rsidDel="00000000" w:rsidR="00000000" w:rsidRPr="00000000">
        <w:rPr>
          <w:rtl w:val="0"/>
        </w:rPr>
      </w:r>
    </w:p>
    <w:p w:rsidR="00000000" w:rsidDel="00000000" w:rsidP="00000000" w:rsidRDefault="00000000" w:rsidRPr="00000000" w14:paraId="0000033A">
      <w:pPr>
        <w:jc w:val="both"/>
        <w:rPr>
          <w:sz w:val="22"/>
          <w:szCs w:val="22"/>
          <w:vertAlign w:val="baseline"/>
        </w:rPr>
      </w:pPr>
      <w:r w:rsidDel="00000000" w:rsidR="00000000" w:rsidRPr="00000000">
        <w:rPr>
          <w:rtl w:val="0"/>
        </w:rPr>
      </w:r>
    </w:p>
    <w:p w:rsidR="00000000" w:rsidDel="00000000" w:rsidP="00000000" w:rsidRDefault="00000000" w:rsidRPr="00000000" w14:paraId="0000033B">
      <w:pPr>
        <w:numPr>
          <w:ilvl w:val="1"/>
          <w:numId w:val="41"/>
        </w:numPr>
        <w:ind w:left="1647" w:hanging="567"/>
        <w:jc w:val="both"/>
        <w:rPr>
          <w:b w:val="0"/>
          <w:i w:val="0"/>
          <w:sz w:val="22"/>
          <w:szCs w:val="22"/>
        </w:rPr>
      </w:pPr>
      <w:r w:rsidDel="00000000" w:rsidR="00000000" w:rsidRPr="00000000">
        <w:rPr>
          <w:rFonts w:ascii="Arial Narrow" w:cs="Arial Narrow" w:eastAsia="Arial Narrow" w:hAnsi="Arial Narrow"/>
          <w:b w:val="1"/>
          <w:i w:val="1"/>
          <w:sz w:val="22"/>
          <w:szCs w:val="22"/>
          <w:vertAlign w:val="baseline"/>
          <w:rtl w:val="0"/>
        </w:rPr>
        <w:t xml:space="preserve">Causes</w:t>
      </w:r>
      <w:r w:rsidDel="00000000" w:rsidR="00000000" w:rsidRPr="00000000">
        <w:rPr>
          <w:rtl w:val="0"/>
        </w:rPr>
      </w:r>
    </w:p>
    <w:p w:rsidR="00000000" w:rsidDel="00000000" w:rsidP="00000000" w:rsidRDefault="00000000" w:rsidRPr="00000000" w14:paraId="0000033C">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Episode de fortes chaleurs.</w:t>
      </w:r>
    </w:p>
    <w:p w:rsidR="00000000" w:rsidDel="00000000" w:rsidP="00000000" w:rsidRDefault="00000000" w:rsidRPr="00000000" w14:paraId="0000033D">
      <w:pPr>
        <w:jc w:val="both"/>
        <w:rPr>
          <w:rFonts w:ascii="Arial Narrow" w:cs="Arial Narrow" w:eastAsia="Arial Narrow" w:hAnsi="Arial Narrow"/>
          <w:b w:val="0"/>
          <w:i w:val="0"/>
          <w:sz w:val="22"/>
          <w:szCs w:val="22"/>
          <w:vertAlign w:val="baseline"/>
        </w:rPr>
      </w:pPr>
      <w:r w:rsidDel="00000000" w:rsidR="00000000" w:rsidRPr="00000000">
        <w:rPr>
          <w:rtl w:val="0"/>
        </w:rPr>
      </w:r>
    </w:p>
    <w:p w:rsidR="00000000" w:rsidDel="00000000" w:rsidP="00000000" w:rsidRDefault="00000000" w:rsidRPr="00000000" w14:paraId="0000033E">
      <w:pPr>
        <w:numPr>
          <w:ilvl w:val="1"/>
          <w:numId w:val="41"/>
        </w:numPr>
        <w:ind w:left="1647" w:hanging="567"/>
        <w:jc w:val="both"/>
        <w:rPr>
          <w:b w:val="0"/>
          <w:i w:val="0"/>
          <w:sz w:val="22"/>
          <w:szCs w:val="22"/>
        </w:rPr>
      </w:pPr>
      <w:r w:rsidDel="00000000" w:rsidR="00000000" w:rsidRPr="00000000">
        <w:rPr>
          <w:rFonts w:ascii="Arial Narrow" w:cs="Arial Narrow" w:eastAsia="Arial Narrow" w:hAnsi="Arial Narrow"/>
          <w:b w:val="1"/>
          <w:i w:val="1"/>
          <w:sz w:val="22"/>
          <w:szCs w:val="22"/>
          <w:vertAlign w:val="baseline"/>
          <w:rtl w:val="0"/>
        </w:rPr>
        <w:t xml:space="preserve">Conséquences</w:t>
      </w:r>
      <w:r w:rsidDel="00000000" w:rsidR="00000000" w:rsidRPr="00000000">
        <w:rPr>
          <w:rtl w:val="0"/>
        </w:rPr>
      </w:r>
    </w:p>
    <w:p w:rsidR="00000000" w:rsidDel="00000000" w:rsidP="00000000" w:rsidRDefault="00000000" w:rsidRPr="00000000" w14:paraId="0000033F">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Les personnes âgées et handicapées, en cas de forte chaleur, doivent faire l’objet  d’une surveillance accrue. L’exposition prolongée à la chaleur entraîne un risque accru de morbidité/mortalité chez ces personnes vulnérables, les facteurs de risques étant nombreux : poly-pathologies, état de dépendance, prise de médicaments…</w:t>
      </w:r>
    </w:p>
    <w:p w:rsidR="00000000" w:rsidDel="00000000" w:rsidP="00000000" w:rsidRDefault="00000000" w:rsidRPr="00000000" w14:paraId="00000340">
      <w:pPr>
        <w:jc w:val="both"/>
        <w:rPr>
          <w:sz w:val="22"/>
          <w:szCs w:val="22"/>
          <w:vertAlign w:val="baseline"/>
        </w:rPr>
      </w:pPr>
      <w:r w:rsidDel="00000000" w:rsidR="00000000" w:rsidRPr="00000000">
        <w:rPr>
          <w:rtl w:val="0"/>
        </w:rPr>
      </w:r>
    </w:p>
    <w:p w:rsidR="00000000" w:rsidDel="00000000" w:rsidP="00000000" w:rsidRDefault="00000000" w:rsidRPr="00000000" w14:paraId="00000341">
      <w:pPr>
        <w:numPr>
          <w:ilvl w:val="0"/>
          <w:numId w:val="43"/>
        </w:numPr>
        <w:ind w:left="360" w:hanging="360"/>
        <w:jc w:val="both"/>
        <w:rPr>
          <w:b w:val="0"/>
          <w:sz w:val="22"/>
          <w:szCs w:val="22"/>
          <w:u w:val="single"/>
        </w:rPr>
      </w:pPr>
      <w:r w:rsidDel="00000000" w:rsidR="00000000" w:rsidRPr="00000000">
        <w:rPr>
          <w:rFonts w:ascii="Arial Narrow" w:cs="Arial Narrow" w:eastAsia="Arial Narrow" w:hAnsi="Arial Narrow"/>
          <w:b w:val="1"/>
          <w:sz w:val="22"/>
          <w:szCs w:val="22"/>
          <w:u w:val="single"/>
          <w:vertAlign w:val="baseline"/>
          <w:rtl w:val="0"/>
        </w:rPr>
        <w:t xml:space="preserve">Actions à mettre en œuvre</w:t>
      </w:r>
      <w:r w:rsidDel="00000000" w:rsidR="00000000" w:rsidRPr="00000000">
        <w:rPr>
          <w:rtl w:val="0"/>
        </w:rPr>
      </w:r>
    </w:p>
    <w:p w:rsidR="00000000" w:rsidDel="00000000" w:rsidP="00000000" w:rsidRDefault="00000000" w:rsidRPr="00000000" w14:paraId="00000342">
      <w:pPr>
        <w:jc w:val="both"/>
        <w:rPr>
          <w:rFonts w:ascii="Arial Narrow" w:cs="Arial Narrow" w:eastAsia="Arial Narrow" w:hAnsi="Arial Narrow"/>
          <w:sz w:val="24"/>
          <w:szCs w:val="24"/>
          <w:vertAlign w:val="baseline"/>
        </w:rPr>
      </w:pPr>
      <w:r w:rsidDel="00000000" w:rsidR="00000000" w:rsidRPr="00000000">
        <w:rPr>
          <w:rtl w:val="0"/>
        </w:rPr>
      </w:r>
    </w:p>
    <w:tbl>
      <w:tblPr>
        <w:tblStyle w:val="Table6"/>
        <w:tblW w:w="9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50"/>
        <w:gridCol w:w="6864"/>
        <w:tblGridChange w:id="0">
          <w:tblGrid>
            <w:gridCol w:w="2450"/>
            <w:gridCol w:w="6864"/>
          </w:tblGrid>
        </w:tblGridChange>
      </w:tblGrid>
      <w:tr>
        <w:trPr>
          <w:trHeight w:val="1369" w:hRule="atLeast"/>
        </w:trPr>
        <w:tc>
          <w:tcPr>
            <w:vAlign w:val="center"/>
          </w:tcPr>
          <w:p w:rsidR="00000000" w:rsidDel="00000000" w:rsidP="00000000" w:rsidRDefault="00000000" w:rsidRPr="00000000" w14:paraId="00000343">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Directeur</w:t>
            </w:r>
            <w:r w:rsidDel="00000000" w:rsidR="00000000" w:rsidRPr="00000000">
              <w:rPr>
                <w:rtl w:val="0"/>
              </w:rPr>
            </w:r>
          </w:p>
        </w:tc>
        <w:tc>
          <w:tcPr>
            <w:vAlign w:val="top"/>
          </w:tcPr>
          <w:p w:rsidR="00000000" w:rsidDel="00000000" w:rsidP="00000000" w:rsidRDefault="00000000" w:rsidRPr="00000000" w14:paraId="00000344">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Donne l’alerte au sein de l’établissement en cas de déclenchement du niveau 2 ou 3, et active le plan bleu sur son initiative s’il le juge nécessaire ou à la demande du Préfet.</w:t>
            </w:r>
          </w:p>
          <w:p w:rsidR="00000000" w:rsidDel="00000000" w:rsidP="00000000" w:rsidRDefault="00000000" w:rsidRPr="00000000" w14:paraId="00000345">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Réunit la cellule de crise</w:t>
            </w:r>
          </w:p>
          <w:p w:rsidR="00000000" w:rsidDel="00000000" w:rsidP="00000000" w:rsidRDefault="00000000" w:rsidRPr="00000000" w14:paraId="00000346">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Suit l’évolution des messages de mise en garde provenant de la préfecture et de l’ARS.</w:t>
            </w:r>
          </w:p>
          <w:p w:rsidR="00000000" w:rsidDel="00000000" w:rsidP="00000000" w:rsidRDefault="00000000" w:rsidRPr="00000000" w14:paraId="00000347">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Communique avec les autorités sanitaires.</w:t>
            </w:r>
          </w:p>
          <w:p w:rsidR="00000000" w:rsidDel="00000000" w:rsidP="00000000" w:rsidRDefault="00000000" w:rsidRPr="00000000" w14:paraId="00000348">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Organise l’Information aux familles de la situation au sein de l’établissement et des mesures prises, et gère la réponse aux médias le cas échéant. </w:t>
            </w:r>
          </w:p>
          <w:p w:rsidR="00000000" w:rsidDel="00000000" w:rsidP="00000000" w:rsidRDefault="00000000" w:rsidRPr="00000000" w14:paraId="00000349">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Vérifie que les professionnels de l’établissement</w:t>
            </w:r>
            <w:r w:rsidDel="00000000" w:rsidR="00000000" w:rsidRPr="00000000">
              <w:rPr>
                <w:rFonts w:ascii="Arial Narrow" w:cs="Arial Narrow" w:eastAsia="Arial Narrow" w:hAnsi="Arial Narrow"/>
                <w:color w:val="ff0000"/>
                <w:sz w:val="20"/>
                <w:szCs w:val="20"/>
                <w:vertAlign w:val="baseline"/>
                <w:rtl w:val="0"/>
              </w:rPr>
              <w:t xml:space="preserve"> </w:t>
            </w:r>
            <w:r w:rsidDel="00000000" w:rsidR="00000000" w:rsidRPr="00000000">
              <w:rPr>
                <w:rFonts w:ascii="Arial Narrow" w:cs="Arial Narrow" w:eastAsia="Arial Narrow" w:hAnsi="Arial Narrow"/>
                <w:sz w:val="20"/>
                <w:szCs w:val="20"/>
                <w:vertAlign w:val="baseline"/>
                <w:rtl w:val="0"/>
              </w:rPr>
              <w:t xml:space="preserve">et les autres acteurs du secteur médico-social ont une bonne connaissance du problème et des mesures, ou protocoles à mettre en œuvre.</w:t>
            </w:r>
          </w:p>
          <w:p w:rsidR="00000000" w:rsidDel="00000000" w:rsidP="00000000" w:rsidRDefault="00000000" w:rsidRPr="00000000" w14:paraId="0000034A">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Adapte, si besoin, les plannings et les fiches de poste du personnel avec priorisation des tâches, en coordination avec le médecin coordonnateur et/ou l’IDE référent.</w:t>
            </w:r>
          </w:p>
          <w:p w:rsidR="00000000" w:rsidDel="00000000" w:rsidP="00000000" w:rsidRDefault="00000000" w:rsidRPr="00000000" w14:paraId="0000034B">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Recense les personnels présents et déclenche le PCA si besoin.</w:t>
            </w:r>
          </w:p>
        </w:tc>
      </w:tr>
      <w:tr>
        <w:trPr>
          <w:trHeight w:val="1369" w:hRule="atLeast"/>
        </w:trPr>
        <w:tc>
          <w:tcPr>
            <w:vAlign w:val="center"/>
          </w:tcPr>
          <w:p w:rsidR="00000000" w:rsidDel="00000000" w:rsidP="00000000" w:rsidRDefault="00000000" w:rsidRPr="00000000" w14:paraId="0000034C">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chargé du secrétariat</w:t>
            </w:r>
            <w:r w:rsidDel="00000000" w:rsidR="00000000" w:rsidRPr="00000000">
              <w:rPr>
                <w:rtl w:val="0"/>
              </w:rPr>
            </w:r>
          </w:p>
        </w:tc>
        <w:tc>
          <w:tcPr>
            <w:vAlign w:val="top"/>
          </w:tcPr>
          <w:p w:rsidR="00000000" w:rsidDel="00000000" w:rsidP="00000000" w:rsidRDefault="00000000" w:rsidRPr="00000000" w14:paraId="0000034D">
            <w:pPr>
              <w:numPr>
                <w:ilvl w:val="0"/>
                <w:numId w:val="30"/>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Selon les directives du directeur : </w:t>
            </w:r>
          </w:p>
          <w:p w:rsidR="00000000" w:rsidDel="00000000" w:rsidP="00000000" w:rsidRDefault="00000000" w:rsidRPr="00000000" w14:paraId="0000034E">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Adresse les messages aux services de l’Etat et autres partenaires, </w:t>
            </w:r>
          </w:p>
          <w:p w:rsidR="00000000" w:rsidDel="00000000" w:rsidP="00000000" w:rsidRDefault="00000000" w:rsidRPr="00000000" w14:paraId="0000034F">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diffuse le message d’alerte au sein de l’établissement,</w:t>
            </w:r>
          </w:p>
          <w:p w:rsidR="00000000" w:rsidDel="00000000" w:rsidP="00000000" w:rsidRDefault="00000000" w:rsidRPr="00000000" w14:paraId="00000350">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familles,</w:t>
            </w:r>
          </w:p>
          <w:p w:rsidR="00000000" w:rsidDel="00000000" w:rsidP="00000000" w:rsidRDefault="00000000" w:rsidRPr="00000000" w14:paraId="00000351">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tient une main courante,</w:t>
            </w:r>
          </w:p>
          <w:p w:rsidR="00000000" w:rsidDel="00000000" w:rsidP="00000000" w:rsidRDefault="00000000" w:rsidRPr="00000000" w14:paraId="00000352">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centralise, suit et met en forme les données sanitaires lorsque les niveaux 2 et 3 sont déclenchés (nb de résidents, nb de transferts non programmés, nb de décès, …) et en informe le directeur qui communique aux autorités sanitaires,</w:t>
            </w:r>
          </w:p>
          <w:p w:rsidR="00000000" w:rsidDel="00000000" w:rsidP="00000000" w:rsidRDefault="00000000" w:rsidRPr="00000000" w14:paraId="00000353">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Consulte régulièrement la boite de messagerie de l’établissement (au minimum 3 fois par jour),</w:t>
            </w:r>
          </w:p>
          <w:p w:rsidR="00000000" w:rsidDel="00000000" w:rsidP="00000000" w:rsidRDefault="00000000" w:rsidRPr="00000000" w14:paraId="00000354">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Consulte le site de météo-France</w:t>
            </w:r>
          </w:p>
        </w:tc>
      </w:tr>
      <w:tr>
        <w:trPr>
          <w:trHeight w:val="792" w:hRule="atLeast"/>
        </w:trPr>
        <w:tc>
          <w:tcPr>
            <w:vAlign w:val="center"/>
          </w:tcPr>
          <w:p w:rsidR="00000000" w:rsidDel="00000000" w:rsidP="00000000" w:rsidRDefault="00000000" w:rsidRPr="00000000" w14:paraId="00000355">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de santé</w:t>
            </w:r>
            <w:r w:rsidDel="00000000" w:rsidR="00000000" w:rsidRPr="00000000">
              <w:rPr>
                <w:rtl w:val="0"/>
              </w:rPr>
            </w:r>
          </w:p>
          <w:p w:rsidR="00000000" w:rsidDel="00000000" w:rsidP="00000000" w:rsidRDefault="00000000" w:rsidRPr="00000000" w14:paraId="00000356">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(médecin coordonnateur,</w:t>
            </w:r>
          </w:p>
          <w:p w:rsidR="00000000" w:rsidDel="00000000" w:rsidP="00000000" w:rsidRDefault="00000000" w:rsidRPr="00000000" w14:paraId="00000357">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IDE référent et IDE,</w:t>
            </w:r>
          </w:p>
          <w:p w:rsidR="00000000" w:rsidDel="00000000" w:rsidP="00000000" w:rsidRDefault="00000000" w:rsidRPr="00000000" w14:paraId="00000358">
            <w:pPr>
              <w:jc w:val="center"/>
              <w:rPr>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A.S et A.M.P)</w:t>
            </w:r>
            <w:r w:rsidDel="00000000" w:rsidR="00000000" w:rsidRPr="00000000">
              <w:rPr>
                <w:rtl w:val="0"/>
              </w:rPr>
            </w:r>
          </w:p>
        </w:tc>
        <w:tc>
          <w:tcPr>
            <w:vAlign w:val="top"/>
          </w:tcPr>
          <w:p w:rsidR="00000000" w:rsidDel="00000000" w:rsidP="00000000" w:rsidRDefault="00000000" w:rsidRPr="00000000" w14:paraId="00000359">
            <w:pPr>
              <w:ind w:left="360" w:firstLine="0"/>
              <w:jc w:val="both"/>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Organiser la surveillance des personnes à risques</w:t>
            </w:r>
            <w:r w:rsidDel="00000000" w:rsidR="00000000" w:rsidRPr="00000000">
              <w:rPr>
                <w:rtl w:val="0"/>
              </w:rPr>
            </w:r>
          </w:p>
          <w:p w:rsidR="00000000" w:rsidDel="00000000" w:rsidP="00000000" w:rsidRDefault="00000000" w:rsidRPr="00000000" w14:paraId="0000035A">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Identifie les résidents à risques et demande l’avis du médecin traitant pour la prise en charge.</w:t>
            </w:r>
          </w:p>
          <w:p w:rsidR="00000000" w:rsidDel="00000000" w:rsidP="00000000" w:rsidRDefault="00000000" w:rsidRPr="00000000" w14:paraId="0000035B">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Surveille le comportement, l’état général, les signes d’alerte de déshydratation et les signes cliniques divers.</w:t>
            </w:r>
          </w:p>
          <w:p w:rsidR="00000000" w:rsidDel="00000000" w:rsidP="00000000" w:rsidRDefault="00000000" w:rsidRPr="00000000" w14:paraId="0000035C">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Vérifie l’application des protocoles de prise en charge des résidents en cas de canicule mis en place dans l’établissement.</w:t>
            </w:r>
          </w:p>
          <w:p w:rsidR="00000000" w:rsidDel="00000000" w:rsidP="00000000" w:rsidRDefault="00000000" w:rsidRPr="00000000" w14:paraId="0000035D">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Surveille la température corporelle et le poids des résidents.</w:t>
            </w:r>
          </w:p>
          <w:p w:rsidR="00000000" w:rsidDel="00000000" w:rsidP="00000000" w:rsidRDefault="00000000" w:rsidRPr="00000000" w14:paraId="0000035E">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Adapte les soins de bouche, douches, toilettes suivant les nécessités.</w:t>
            </w:r>
          </w:p>
          <w:p w:rsidR="00000000" w:rsidDel="00000000" w:rsidP="00000000" w:rsidRDefault="00000000" w:rsidRPr="00000000" w14:paraId="0000035F">
            <w:pPr>
              <w:jc w:val="both"/>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360">
            <w:pPr>
              <w:ind w:left="360" w:firstLine="0"/>
              <w:jc w:val="both"/>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Vérifier les boissons et l’alimentation</w:t>
            </w:r>
            <w:r w:rsidDel="00000000" w:rsidR="00000000" w:rsidRPr="00000000">
              <w:rPr>
                <w:rtl w:val="0"/>
              </w:rPr>
            </w:r>
          </w:p>
          <w:p w:rsidR="00000000" w:rsidDel="00000000" w:rsidP="00000000" w:rsidRDefault="00000000" w:rsidRPr="00000000" w14:paraId="00000361">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Surveille les apports liquidiens  suivant l’avis du médecin traitant (quantité de boissons, eau gélifiée…), </w:t>
            </w:r>
          </w:p>
          <w:p w:rsidR="00000000" w:rsidDel="00000000" w:rsidP="00000000" w:rsidRDefault="00000000" w:rsidRPr="00000000" w14:paraId="00000362">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Planifie les consommations d’eau à intervalles réguliers en listant les résidents autonomes, avec une aide partielle ou totale, avec des troubles de la déglutition, </w:t>
            </w:r>
          </w:p>
          <w:p w:rsidR="00000000" w:rsidDel="00000000" w:rsidP="00000000" w:rsidRDefault="00000000" w:rsidRPr="00000000" w14:paraId="00000363">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vérifie l’adaptation des menus (fruits, crudités, potage, glaces…).</w:t>
            </w:r>
          </w:p>
          <w:p w:rsidR="00000000" w:rsidDel="00000000" w:rsidP="00000000" w:rsidRDefault="00000000" w:rsidRPr="00000000" w14:paraId="00000364">
            <w:pPr>
              <w:jc w:val="both"/>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14:paraId="00000365">
            <w:pPr>
              <w:ind w:left="360" w:firstLine="0"/>
              <w:jc w:val="both"/>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Rappeler les principes de protection contre la chaleur</w:t>
            </w:r>
            <w:r w:rsidDel="00000000" w:rsidR="00000000" w:rsidRPr="00000000">
              <w:rPr>
                <w:rtl w:val="0"/>
              </w:rPr>
            </w:r>
          </w:p>
          <w:p w:rsidR="00000000" w:rsidDel="00000000" w:rsidP="00000000" w:rsidRDefault="00000000" w:rsidRPr="00000000" w14:paraId="00000366">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Supprime toute activité physique et sortie aux heures les plus chaudes.</w:t>
            </w:r>
          </w:p>
          <w:p w:rsidR="00000000" w:rsidDel="00000000" w:rsidP="00000000" w:rsidRDefault="00000000" w:rsidRPr="00000000" w14:paraId="00000367">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Habille les résidents le plus légèrement possible (vêtements légers et amples)</w:t>
            </w:r>
          </w:p>
          <w:p w:rsidR="00000000" w:rsidDel="00000000" w:rsidP="00000000" w:rsidRDefault="00000000" w:rsidRPr="00000000" w14:paraId="00000368">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Amène dans la pièce rafraîchie tous les résidents pendant au moins 3 heures par jour.</w:t>
            </w:r>
          </w:p>
          <w:p w:rsidR="00000000" w:rsidDel="00000000" w:rsidP="00000000" w:rsidRDefault="00000000" w:rsidRPr="00000000" w14:paraId="00000369">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Pulvérise de l’eau sur visage et/ou corps si besoin.</w:t>
            </w:r>
          </w:p>
          <w:p w:rsidR="00000000" w:rsidDel="00000000" w:rsidP="00000000" w:rsidRDefault="00000000" w:rsidRPr="00000000" w14:paraId="0000036A">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Ouvre le plus possible les fenêtres et fait des courants d’air dès que la température extérieure est plus basse que la T° intérieure (en particulier pour le personnel de nuit).</w:t>
            </w:r>
          </w:p>
          <w:p w:rsidR="00000000" w:rsidDel="00000000" w:rsidP="00000000" w:rsidRDefault="00000000" w:rsidRPr="00000000" w14:paraId="0000036B">
            <w:pPr>
              <w:jc w:val="both"/>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36C">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En cas d’hospitalisation, applique le cas échéant la convention signée avec l’établissement de santé.</w:t>
            </w:r>
          </w:p>
          <w:p w:rsidR="00000000" w:rsidDel="00000000" w:rsidP="00000000" w:rsidRDefault="00000000" w:rsidRPr="00000000" w14:paraId="0000036D">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Vérifie les stocks des solutés de perfusion. </w:t>
            </w:r>
          </w:p>
          <w:p w:rsidR="00000000" w:rsidDel="00000000" w:rsidP="00000000" w:rsidRDefault="00000000" w:rsidRPr="00000000" w14:paraId="0000036E">
            <w:pPr>
              <w:jc w:val="both"/>
              <w:rPr>
                <w:rFonts w:ascii="Arial Narrow" w:cs="Arial Narrow" w:eastAsia="Arial Narrow" w:hAnsi="Arial Narrow"/>
                <w:sz w:val="20"/>
                <w:szCs w:val="20"/>
                <w:vertAlign w:val="baseline"/>
              </w:rPr>
            </w:pPr>
            <w:r w:rsidDel="00000000" w:rsidR="00000000" w:rsidRPr="00000000">
              <w:rPr>
                <w:rtl w:val="0"/>
              </w:rPr>
            </w:r>
          </w:p>
        </w:tc>
      </w:tr>
      <w:tr>
        <w:trPr>
          <w:trHeight w:val="792" w:hRule="atLeast"/>
        </w:trPr>
        <w:tc>
          <w:tcPr>
            <w:vAlign w:val="center"/>
          </w:tcPr>
          <w:p w:rsidR="00000000" w:rsidDel="00000000" w:rsidP="00000000" w:rsidRDefault="00000000" w:rsidRPr="00000000" w14:paraId="0000036F">
            <w:pPr>
              <w:jc w:val="center"/>
              <w:rPr>
                <w:b w:val="0"/>
                <w:sz w:val="22"/>
                <w:szCs w:val="22"/>
                <w:vertAlign w:val="baseline"/>
              </w:rPr>
            </w:pPr>
            <w:r w:rsidDel="00000000" w:rsidR="00000000" w:rsidRPr="00000000">
              <w:rPr>
                <w:rFonts w:ascii="Arial Narrow" w:cs="Arial Narrow" w:eastAsia="Arial Narrow" w:hAnsi="Arial Narrow"/>
                <w:b w:val="1"/>
                <w:sz w:val="24"/>
                <w:szCs w:val="24"/>
                <w:vertAlign w:val="baseline"/>
                <w:rtl w:val="0"/>
              </w:rPr>
              <w:t xml:space="preserve">Personnel service logistique</w:t>
            </w:r>
            <w:r w:rsidDel="00000000" w:rsidR="00000000" w:rsidRPr="00000000">
              <w:rPr>
                <w:rtl w:val="0"/>
              </w:rPr>
            </w:r>
          </w:p>
        </w:tc>
        <w:tc>
          <w:tcPr>
            <w:vAlign w:val="top"/>
          </w:tcPr>
          <w:p w:rsidR="00000000" w:rsidDel="00000000" w:rsidP="00000000" w:rsidRDefault="00000000" w:rsidRPr="00000000" w14:paraId="00000370">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Vérifie et maintient la température des locaux (en dessous de 25°C),</w:t>
            </w:r>
          </w:p>
          <w:p w:rsidR="00000000" w:rsidDel="00000000" w:rsidP="00000000" w:rsidRDefault="00000000" w:rsidRPr="00000000" w14:paraId="00000371">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Vérifie le bon fonctionnement de la pièce rafraîchie, des volets, des stores et des appareils frigorifiques.</w:t>
            </w:r>
          </w:p>
          <w:p w:rsidR="00000000" w:rsidDel="00000000" w:rsidP="00000000" w:rsidRDefault="00000000" w:rsidRPr="00000000" w14:paraId="00000372">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Prévoit la quantité nécessaire en boissons (stock de bouteilles d’eau), eau réfrigérée (fontaines), eau gélifiée, brumisateurs, vaporisateurs, glaçons, poches à glace.</w:t>
            </w:r>
          </w:p>
          <w:p w:rsidR="00000000" w:rsidDel="00000000" w:rsidP="00000000" w:rsidRDefault="00000000" w:rsidRPr="00000000" w14:paraId="00000373">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Arrose les façades et les terrasses les plus exposées si besoin.</w:t>
            </w:r>
          </w:p>
          <w:p w:rsidR="00000000" w:rsidDel="00000000" w:rsidP="00000000" w:rsidRDefault="00000000" w:rsidRPr="00000000" w14:paraId="00000374">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 Etablit des menus adaptés en coordination avec la diététicienne ou l’équipe de soins.</w:t>
            </w:r>
          </w:p>
          <w:p w:rsidR="00000000" w:rsidDel="00000000" w:rsidP="00000000" w:rsidRDefault="00000000" w:rsidRPr="00000000" w14:paraId="00000375">
            <w:pPr>
              <w:jc w:val="both"/>
              <w:rPr>
                <w:sz w:val="20"/>
                <w:szCs w:val="20"/>
                <w:vertAlign w:val="baseline"/>
              </w:rPr>
            </w:pPr>
            <w:r w:rsidDel="00000000" w:rsidR="00000000" w:rsidRPr="00000000">
              <w:rPr>
                <w:rtl w:val="0"/>
              </w:rPr>
            </w:r>
          </w:p>
        </w:tc>
      </w:tr>
    </w:tbl>
    <w:p w:rsidR="00000000" w:rsidDel="00000000" w:rsidP="00000000" w:rsidRDefault="00000000" w:rsidRPr="00000000" w14:paraId="00000376">
      <w:pPr>
        <w:keepNext w:val="1"/>
        <w:keepLines w:val="0"/>
        <w:widowControl w:val="1"/>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rFonts w:ascii="Arial Narrow" w:cs="Arial Narrow" w:eastAsia="Arial Narrow" w:hAnsi="Arial Narrow"/>
          <w:b w:val="1"/>
          <w:i w:val="0"/>
          <w:smallCaps w:val="0"/>
          <w:strike w:val="0"/>
          <w:color w:val="000000"/>
          <w:sz w:val="24"/>
          <w:szCs w:val="24"/>
          <w:u w:val="none"/>
          <w:shd w:fill="auto" w:val="clear"/>
          <w:vertAlign w:val="baseline"/>
        </w:rPr>
        <w:sectPr>
          <w:footerReference r:id="rId34" w:type="default"/>
          <w:footerReference r:id="rId35" w:type="even"/>
          <w:pgSz w:h="16838" w:w="11906" w:orient="portrait"/>
          <w:pgMar w:bottom="1134" w:top="1134" w:left="1134" w:right="1134" w:header="709" w:footer="709"/>
          <w:pgNumType w:start="1"/>
        </w:sectPr>
      </w:pPr>
      <w:bookmarkStart w:colFirst="0" w:colLast="0" w:name="_2bn6wsx" w:id="25"/>
      <w:bookmarkEnd w:id="25"/>
      <w:r w:rsidDel="00000000" w:rsidR="00000000" w:rsidRPr="00000000">
        <w:rPr>
          <w:rtl w:val="0"/>
        </w:rPr>
      </w:r>
    </w:p>
    <w:p w:rsidR="00000000" w:rsidDel="00000000" w:rsidP="00000000" w:rsidRDefault="00000000" w:rsidRPr="00000000" w14:paraId="00000377">
      <w:pPr>
        <w:keepNext w:val="1"/>
        <w:keepLines w:val="0"/>
        <w:widowControl w:val="1"/>
        <w:numPr>
          <w:ilvl w:val="1"/>
          <w:numId w:val="34"/>
        </w:numPr>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Coupure de l’Alimentation en Eau Potable</w:t>
      </w:r>
    </w:p>
    <w:p w:rsidR="00000000" w:rsidDel="00000000" w:rsidP="00000000" w:rsidRDefault="00000000" w:rsidRPr="00000000" w14:paraId="00000378">
      <w:pPr>
        <w:rPr>
          <w:vertAlign w:val="baseline"/>
        </w:rPr>
      </w:pPr>
      <w:r w:rsidDel="00000000" w:rsidR="00000000" w:rsidRPr="00000000">
        <w:rPr>
          <w:rtl w:val="0"/>
        </w:rPr>
      </w:r>
    </w:p>
    <w:p w:rsidR="00000000" w:rsidDel="00000000" w:rsidP="00000000" w:rsidRDefault="00000000" w:rsidRPr="00000000" w14:paraId="00000379">
      <w:pPr>
        <w:rPr>
          <w:vertAlign w:val="baseline"/>
        </w:rPr>
      </w:pPr>
      <w:r w:rsidDel="00000000" w:rsidR="00000000" w:rsidRPr="00000000">
        <w:rPr>
          <w:rtl w:val="0"/>
        </w:rPr>
      </w:r>
    </w:p>
    <w:p w:rsidR="00000000" w:rsidDel="00000000" w:rsidP="00000000" w:rsidRDefault="00000000" w:rsidRPr="00000000" w14:paraId="0000037A">
      <w:pPr>
        <w:numPr>
          <w:ilvl w:val="0"/>
          <w:numId w:val="43"/>
        </w:numPr>
        <w:ind w:left="360" w:hanging="360"/>
        <w:jc w:val="both"/>
        <w:rPr>
          <w:b w:val="0"/>
          <w:sz w:val="24"/>
          <w:szCs w:val="24"/>
          <w:u w:val="single"/>
        </w:rPr>
      </w:pPr>
      <w:r w:rsidDel="00000000" w:rsidR="00000000" w:rsidRPr="00000000">
        <w:rPr>
          <w:rFonts w:ascii="Arial Narrow" w:cs="Arial Narrow" w:eastAsia="Arial Narrow" w:hAnsi="Arial Narrow"/>
          <w:b w:val="1"/>
          <w:sz w:val="24"/>
          <w:szCs w:val="24"/>
          <w:u w:val="single"/>
          <w:vertAlign w:val="baseline"/>
          <w:rtl w:val="0"/>
        </w:rPr>
        <w:t xml:space="preserve">Description de l’évènement</w:t>
      </w:r>
      <w:r w:rsidDel="00000000" w:rsidR="00000000" w:rsidRPr="00000000">
        <w:rPr>
          <w:rtl w:val="0"/>
        </w:rPr>
      </w:r>
    </w:p>
    <w:p w:rsidR="00000000" w:rsidDel="00000000" w:rsidP="00000000" w:rsidRDefault="00000000" w:rsidRPr="00000000" w14:paraId="0000037B">
      <w:pPr>
        <w:jc w:val="both"/>
        <w:rPr>
          <w:sz w:val="24"/>
          <w:szCs w:val="24"/>
          <w:vertAlign w:val="baseline"/>
        </w:rPr>
      </w:pPr>
      <w:r w:rsidDel="00000000" w:rsidR="00000000" w:rsidRPr="00000000">
        <w:rPr>
          <w:rtl w:val="0"/>
        </w:rPr>
      </w:r>
    </w:p>
    <w:p w:rsidR="00000000" w:rsidDel="00000000" w:rsidP="00000000" w:rsidRDefault="00000000" w:rsidRPr="00000000" w14:paraId="0000037C">
      <w:pPr>
        <w:numPr>
          <w:ilvl w:val="1"/>
          <w:numId w:val="41"/>
        </w:numPr>
        <w:ind w:left="1647" w:hanging="567"/>
        <w:jc w:val="both"/>
        <w:rPr>
          <w:b w:val="0"/>
          <w:i w:val="0"/>
          <w:sz w:val="24"/>
          <w:szCs w:val="24"/>
        </w:rPr>
      </w:pPr>
      <w:r w:rsidDel="00000000" w:rsidR="00000000" w:rsidRPr="00000000">
        <w:rPr>
          <w:rFonts w:ascii="Arial Narrow" w:cs="Arial Narrow" w:eastAsia="Arial Narrow" w:hAnsi="Arial Narrow"/>
          <w:b w:val="1"/>
          <w:i w:val="1"/>
          <w:sz w:val="24"/>
          <w:szCs w:val="24"/>
          <w:vertAlign w:val="baseline"/>
          <w:rtl w:val="0"/>
        </w:rPr>
        <w:t xml:space="preserve">Causes</w:t>
      </w:r>
      <w:r w:rsidDel="00000000" w:rsidR="00000000" w:rsidRPr="00000000">
        <w:rPr>
          <w:rtl w:val="0"/>
        </w:rPr>
      </w:r>
    </w:p>
    <w:p w:rsidR="00000000" w:rsidDel="00000000" w:rsidP="00000000" w:rsidRDefault="00000000" w:rsidRPr="00000000" w14:paraId="0000037D">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Rupture de canalisation sur le réseau intérieur à l’établissement ou sur le réseau externe</w:t>
      </w:r>
    </w:p>
    <w:p w:rsidR="00000000" w:rsidDel="00000000" w:rsidP="00000000" w:rsidRDefault="00000000" w:rsidRPr="00000000" w14:paraId="0000037E">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Sécheresse entrainant des déficits ne permettant pas de produire et d’alimenter normalement tous les abonnés</w:t>
      </w:r>
    </w:p>
    <w:p w:rsidR="00000000" w:rsidDel="00000000" w:rsidP="00000000" w:rsidRDefault="00000000" w:rsidRPr="00000000" w14:paraId="0000037F">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Contamination du réseau intérieur à l’établissement</w:t>
      </w:r>
    </w:p>
    <w:p w:rsidR="00000000" w:rsidDel="00000000" w:rsidP="00000000" w:rsidRDefault="00000000" w:rsidRPr="00000000" w14:paraId="00000380">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Pollution de la ressource brute ou sur le réseau d’alimentation en eau potable</w:t>
      </w:r>
    </w:p>
    <w:p w:rsidR="00000000" w:rsidDel="00000000" w:rsidP="00000000" w:rsidRDefault="00000000" w:rsidRPr="00000000" w14:paraId="00000381">
      <w:pPr>
        <w:jc w:val="both"/>
        <w:rPr>
          <w:sz w:val="24"/>
          <w:szCs w:val="24"/>
          <w:vertAlign w:val="baseline"/>
        </w:rPr>
      </w:pPr>
      <w:r w:rsidDel="00000000" w:rsidR="00000000" w:rsidRPr="00000000">
        <w:rPr>
          <w:rtl w:val="0"/>
        </w:rPr>
      </w:r>
    </w:p>
    <w:p w:rsidR="00000000" w:rsidDel="00000000" w:rsidP="00000000" w:rsidRDefault="00000000" w:rsidRPr="00000000" w14:paraId="00000382">
      <w:pPr>
        <w:numPr>
          <w:ilvl w:val="1"/>
          <w:numId w:val="41"/>
        </w:numPr>
        <w:ind w:left="1647" w:hanging="567"/>
        <w:jc w:val="both"/>
        <w:rPr>
          <w:b w:val="0"/>
          <w:i w:val="0"/>
          <w:sz w:val="24"/>
          <w:szCs w:val="24"/>
        </w:rPr>
      </w:pPr>
      <w:r w:rsidDel="00000000" w:rsidR="00000000" w:rsidRPr="00000000">
        <w:rPr>
          <w:rFonts w:ascii="Arial Narrow" w:cs="Arial Narrow" w:eastAsia="Arial Narrow" w:hAnsi="Arial Narrow"/>
          <w:b w:val="1"/>
          <w:i w:val="1"/>
          <w:sz w:val="24"/>
          <w:szCs w:val="24"/>
          <w:vertAlign w:val="baseline"/>
          <w:rtl w:val="0"/>
        </w:rPr>
        <w:t xml:space="preserve">Conséquences</w:t>
      </w:r>
      <w:r w:rsidDel="00000000" w:rsidR="00000000" w:rsidRPr="00000000">
        <w:rPr>
          <w:rtl w:val="0"/>
        </w:rPr>
      </w:r>
    </w:p>
    <w:p w:rsidR="00000000" w:rsidDel="00000000" w:rsidP="00000000" w:rsidRDefault="00000000" w:rsidRPr="00000000" w14:paraId="00000383">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Directes : hygiène des résidents, hydratation des résidents, préparation des aliments, assainissement de l’établissement, …</w:t>
      </w:r>
    </w:p>
    <w:p w:rsidR="00000000" w:rsidDel="00000000" w:rsidP="00000000" w:rsidRDefault="00000000" w:rsidRPr="00000000" w14:paraId="00000384">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Indirecte : contamination durable du réseau suite à sa mise en dépression (retour d’eaux usées, intrusions d’eaux parasites, …)</w:t>
      </w:r>
    </w:p>
    <w:p w:rsidR="00000000" w:rsidDel="00000000" w:rsidP="00000000" w:rsidRDefault="00000000" w:rsidRPr="00000000" w14:paraId="00000385">
      <w:pPr>
        <w:jc w:val="both"/>
        <w:rPr>
          <w:sz w:val="24"/>
          <w:szCs w:val="24"/>
          <w:vertAlign w:val="baseline"/>
        </w:rPr>
      </w:pPr>
      <w:r w:rsidDel="00000000" w:rsidR="00000000" w:rsidRPr="00000000">
        <w:rPr>
          <w:rtl w:val="0"/>
        </w:rPr>
      </w:r>
    </w:p>
    <w:p w:rsidR="00000000" w:rsidDel="00000000" w:rsidP="00000000" w:rsidRDefault="00000000" w:rsidRPr="00000000" w14:paraId="00000386">
      <w:pPr>
        <w:numPr>
          <w:ilvl w:val="0"/>
          <w:numId w:val="43"/>
        </w:numPr>
        <w:ind w:left="360" w:hanging="360"/>
        <w:jc w:val="both"/>
        <w:rPr>
          <w:b w:val="0"/>
          <w:sz w:val="24"/>
          <w:szCs w:val="24"/>
          <w:u w:val="single"/>
        </w:rPr>
      </w:pPr>
      <w:r w:rsidDel="00000000" w:rsidR="00000000" w:rsidRPr="00000000">
        <w:rPr>
          <w:rFonts w:ascii="Arial Narrow" w:cs="Arial Narrow" w:eastAsia="Arial Narrow" w:hAnsi="Arial Narrow"/>
          <w:b w:val="1"/>
          <w:sz w:val="24"/>
          <w:szCs w:val="24"/>
          <w:u w:val="single"/>
          <w:vertAlign w:val="baseline"/>
          <w:rtl w:val="0"/>
        </w:rPr>
        <w:t xml:space="preserve">Actions à mettre en œuvre</w:t>
      </w:r>
      <w:r w:rsidDel="00000000" w:rsidR="00000000" w:rsidRPr="00000000">
        <w:rPr>
          <w:rtl w:val="0"/>
        </w:rPr>
      </w:r>
    </w:p>
    <w:p w:rsidR="00000000" w:rsidDel="00000000" w:rsidP="00000000" w:rsidRDefault="00000000" w:rsidRPr="00000000" w14:paraId="00000387">
      <w:pPr>
        <w:jc w:val="both"/>
        <w:rPr>
          <w:sz w:val="24"/>
          <w:szCs w:val="24"/>
          <w:vertAlign w:val="baseline"/>
        </w:rPr>
      </w:pPr>
      <w:r w:rsidDel="00000000" w:rsidR="00000000" w:rsidRPr="00000000">
        <w:rPr>
          <w:rtl w:val="0"/>
        </w:rPr>
      </w:r>
    </w:p>
    <w:tbl>
      <w:tblPr>
        <w:tblStyle w:val="Table7"/>
        <w:tblW w:w="9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2"/>
        <w:gridCol w:w="7016"/>
        <w:tblGridChange w:id="0">
          <w:tblGrid>
            <w:gridCol w:w="2292"/>
            <w:gridCol w:w="7016"/>
          </w:tblGrid>
        </w:tblGridChange>
      </w:tblGrid>
      <w:tr>
        <w:trPr>
          <w:trHeight w:val="1089" w:hRule="atLeast"/>
        </w:trPr>
        <w:tc>
          <w:tcPr>
            <w:vAlign w:val="center"/>
          </w:tcPr>
          <w:p w:rsidR="00000000" w:rsidDel="00000000" w:rsidP="00000000" w:rsidRDefault="00000000" w:rsidRPr="00000000" w14:paraId="00000388">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Directeur</w:t>
            </w:r>
            <w:r w:rsidDel="00000000" w:rsidR="00000000" w:rsidRPr="00000000">
              <w:rPr>
                <w:rtl w:val="0"/>
              </w:rPr>
            </w:r>
          </w:p>
        </w:tc>
        <w:tc>
          <w:tcPr>
            <w:vAlign w:val="top"/>
          </w:tcPr>
          <w:p w:rsidR="00000000" w:rsidDel="00000000" w:rsidP="00000000" w:rsidRDefault="00000000" w:rsidRPr="00000000" w14:paraId="00000389">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Donne l’alerte au sein de l’établissement et décide du déclenchement du Plan Bleu</w:t>
            </w:r>
          </w:p>
          <w:p w:rsidR="00000000" w:rsidDel="00000000" w:rsidP="00000000" w:rsidRDefault="00000000" w:rsidRPr="00000000" w14:paraId="0000038A">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Réunit la cellule de crise</w:t>
            </w:r>
          </w:p>
          <w:p w:rsidR="00000000" w:rsidDel="00000000" w:rsidP="00000000" w:rsidRDefault="00000000" w:rsidRPr="00000000" w14:paraId="0000038B">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Recense les personnels présents</w:t>
            </w:r>
          </w:p>
          <w:p w:rsidR="00000000" w:rsidDel="00000000" w:rsidP="00000000" w:rsidRDefault="00000000" w:rsidRPr="00000000" w14:paraId="0000038C">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Communique avec les autorités sanitaires</w:t>
            </w:r>
          </w:p>
          <w:p w:rsidR="00000000" w:rsidDel="00000000" w:rsidP="00000000" w:rsidRDefault="00000000" w:rsidRPr="00000000" w14:paraId="0000038D">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Organise la communication avec les familles des résidents</w:t>
            </w:r>
          </w:p>
          <w:p w:rsidR="00000000" w:rsidDel="00000000" w:rsidP="00000000" w:rsidRDefault="00000000" w:rsidRPr="00000000" w14:paraId="0000038E">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Prévoit l’Information aux familles de la situation au sein de l’établissement et des mesures prises, et gère la réponse aux médias le cas échéant.</w:t>
            </w:r>
          </w:p>
          <w:p w:rsidR="00000000" w:rsidDel="00000000" w:rsidP="00000000" w:rsidRDefault="00000000" w:rsidRPr="00000000" w14:paraId="0000038F">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Vérifie que les professionnels de l’établissement</w:t>
            </w:r>
            <w:r w:rsidDel="00000000" w:rsidR="00000000" w:rsidRPr="00000000">
              <w:rPr>
                <w:rFonts w:ascii="Arial Narrow" w:cs="Arial Narrow" w:eastAsia="Arial Narrow" w:hAnsi="Arial Narrow"/>
                <w:color w:val="ff0000"/>
                <w:sz w:val="20"/>
                <w:szCs w:val="20"/>
                <w:vertAlign w:val="baseline"/>
                <w:rtl w:val="0"/>
              </w:rPr>
              <w:t xml:space="preserve"> </w:t>
            </w:r>
            <w:r w:rsidDel="00000000" w:rsidR="00000000" w:rsidRPr="00000000">
              <w:rPr>
                <w:rFonts w:ascii="Arial Narrow" w:cs="Arial Narrow" w:eastAsia="Arial Narrow" w:hAnsi="Arial Narrow"/>
                <w:sz w:val="20"/>
                <w:szCs w:val="20"/>
                <w:vertAlign w:val="baseline"/>
                <w:rtl w:val="0"/>
              </w:rPr>
              <w:t xml:space="preserve">et les autres acteurs du secteur médico-social ont une bonne connaissance du problème et des mesures, ou protocoles à mettre en œuvre.</w:t>
            </w:r>
          </w:p>
          <w:p w:rsidR="00000000" w:rsidDel="00000000" w:rsidP="00000000" w:rsidRDefault="00000000" w:rsidRPr="00000000" w14:paraId="00000390">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Adapte, si besoin, les plannings et les fiches de poste du personnel avec priorisation des tâches, en coordination avec le médecin coordonnateur et/ou l’IDE référent.</w:t>
            </w:r>
          </w:p>
          <w:p w:rsidR="00000000" w:rsidDel="00000000" w:rsidP="00000000" w:rsidRDefault="00000000" w:rsidRPr="00000000" w14:paraId="00000391">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Recense le personnel présent et déclenche le PCA si besoin.</w:t>
            </w:r>
          </w:p>
        </w:tc>
      </w:tr>
      <w:tr>
        <w:trPr>
          <w:trHeight w:val="1089" w:hRule="atLeast"/>
        </w:trPr>
        <w:tc>
          <w:tcPr>
            <w:vAlign w:val="center"/>
          </w:tcPr>
          <w:p w:rsidR="00000000" w:rsidDel="00000000" w:rsidP="00000000" w:rsidRDefault="00000000" w:rsidRPr="00000000" w14:paraId="00000392">
            <w:pPr>
              <w:jc w:val="center"/>
              <w:rPr>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chargé du secrétariat</w:t>
            </w:r>
            <w:r w:rsidDel="00000000" w:rsidR="00000000" w:rsidRPr="00000000">
              <w:rPr>
                <w:rtl w:val="0"/>
              </w:rPr>
            </w:r>
          </w:p>
        </w:tc>
        <w:tc>
          <w:tcPr>
            <w:vAlign w:val="top"/>
          </w:tcPr>
          <w:p w:rsidR="00000000" w:rsidDel="00000000" w:rsidP="00000000" w:rsidRDefault="00000000" w:rsidRPr="00000000" w14:paraId="00000393">
            <w:pPr>
              <w:numPr>
                <w:ilvl w:val="0"/>
                <w:numId w:val="30"/>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Selon les directives du directeur : </w:t>
            </w:r>
          </w:p>
          <w:p w:rsidR="00000000" w:rsidDel="00000000" w:rsidP="00000000" w:rsidRDefault="00000000" w:rsidRPr="00000000" w14:paraId="00000394">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services de l’Etat et l’ARS, </w:t>
            </w:r>
          </w:p>
          <w:p w:rsidR="00000000" w:rsidDel="00000000" w:rsidP="00000000" w:rsidRDefault="00000000" w:rsidRPr="00000000" w14:paraId="00000395">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diffuse le message d’alerte au sein de l’établissement,</w:t>
            </w:r>
          </w:p>
          <w:p w:rsidR="00000000" w:rsidDel="00000000" w:rsidP="00000000" w:rsidRDefault="00000000" w:rsidRPr="00000000" w14:paraId="00000396">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familles,</w:t>
            </w:r>
          </w:p>
          <w:p w:rsidR="00000000" w:rsidDel="00000000" w:rsidP="00000000" w:rsidRDefault="00000000" w:rsidRPr="00000000" w14:paraId="00000397">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centralise, suit et met en forme les données sanitaires et en informe les autorités sanitaires,</w:t>
            </w:r>
          </w:p>
          <w:p w:rsidR="00000000" w:rsidDel="00000000" w:rsidP="00000000" w:rsidRDefault="00000000" w:rsidRPr="00000000" w14:paraId="00000398">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Consulte régulièrement la boite de messagerie de l’établissement (au minimum 3 fois par jour)</w:t>
            </w:r>
          </w:p>
        </w:tc>
      </w:tr>
      <w:tr>
        <w:trPr>
          <w:trHeight w:val="630" w:hRule="atLeast"/>
        </w:trPr>
        <w:tc>
          <w:tcPr>
            <w:vAlign w:val="center"/>
          </w:tcPr>
          <w:p w:rsidR="00000000" w:rsidDel="00000000" w:rsidP="00000000" w:rsidRDefault="00000000" w:rsidRPr="00000000" w14:paraId="00000399">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de santé</w:t>
            </w:r>
            <w:r w:rsidDel="00000000" w:rsidR="00000000" w:rsidRPr="00000000">
              <w:rPr>
                <w:rtl w:val="0"/>
              </w:rPr>
            </w:r>
          </w:p>
          <w:p w:rsidR="00000000" w:rsidDel="00000000" w:rsidP="00000000" w:rsidRDefault="00000000" w:rsidRPr="00000000" w14:paraId="0000039A">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(médecin coordonnateur,</w:t>
            </w:r>
          </w:p>
          <w:p w:rsidR="00000000" w:rsidDel="00000000" w:rsidP="00000000" w:rsidRDefault="00000000" w:rsidRPr="00000000" w14:paraId="0000039B">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IDE référent et IDE,</w:t>
            </w:r>
          </w:p>
          <w:p w:rsidR="00000000" w:rsidDel="00000000" w:rsidP="00000000" w:rsidRDefault="00000000" w:rsidRPr="00000000" w14:paraId="0000039C">
            <w:pPr>
              <w:jc w:val="center"/>
              <w:rPr>
                <w:sz w:val="24"/>
                <w:szCs w:val="24"/>
                <w:vertAlign w:val="baseline"/>
              </w:rPr>
            </w:pPr>
            <w:r w:rsidDel="00000000" w:rsidR="00000000" w:rsidRPr="00000000">
              <w:rPr>
                <w:rFonts w:ascii="Arial Narrow" w:cs="Arial Narrow" w:eastAsia="Arial Narrow" w:hAnsi="Arial Narrow"/>
                <w:sz w:val="20"/>
                <w:szCs w:val="20"/>
                <w:vertAlign w:val="baseline"/>
                <w:rtl w:val="0"/>
              </w:rPr>
              <w:t xml:space="preserve">A.S et A.M.P)</w:t>
            </w:r>
            <w:r w:rsidDel="00000000" w:rsidR="00000000" w:rsidRPr="00000000">
              <w:rPr>
                <w:rtl w:val="0"/>
              </w:rPr>
            </w:r>
          </w:p>
        </w:tc>
        <w:tc>
          <w:tcPr>
            <w:vAlign w:val="top"/>
          </w:tcPr>
          <w:p w:rsidR="00000000" w:rsidDel="00000000" w:rsidP="00000000" w:rsidRDefault="00000000" w:rsidRPr="00000000" w14:paraId="0000039D">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Apporte aux résidents de l’eau embouteillée jusqu’au rétablissement de la situation.</w:t>
            </w:r>
          </w:p>
          <w:p w:rsidR="00000000" w:rsidDel="00000000" w:rsidP="00000000" w:rsidRDefault="00000000" w:rsidRPr="00000000" w14:paraId="0000039E">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résidents</w:t>
            </w:r>
          </w:p>
          <w:p w:rsidR="00000000" w:rsidDel="00000000" w:rsidP="00000000" w:rsidRDefault="00000000" w:rsidRPr="00000000" w14:paraId="0000039F">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Utilise des lingettes pré-imbibées pour la toilette.</w:t>
            </w:r>
          </w:p>
        </w:tc>
      </w:tr>
      <w:tr>
        <w:trPr>
          <w:trHeight w:val="1089" w:hRule="atLeast"/>
        </w:trPr>
        <w:tc>
          <w:tcPr>
            <w:vAlign w:val="center"/>
          </w:tcPr>
          <w:p w:rsidR="00000000" w:rsidDel="00000000" w:rsidP="00000000" w:rsidRDefault="00000000" w:rsidRPr="00000000" w14:paraId="000003A0">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Personnel service logistique</w:t>
            </w:r>
            <w:r w:rsidDel="00000000" w:rsidR="00000000" w:rsidRPr="00000000">
              <w:rPr>
                <w:rtl w:val="0"/>
              </w:rPr>
            </w:r>
          </w:p>
        </w:tc>
        <w:tc>
          <w:tcPr>
            <w:vAlign w:val="top"/>
          </w:tcPr>
          <w:p w:rsidR="00000000" w:rsidDel="00000000" w:rsidP="00000000" w:rsidRDefault="00000000" w:rsidRPr="00000000" w14:paraId="000003A1">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Prévoit la quantité nécessaire en boissons (stock de bouteilles d’eau),</w:t>
            </w:r>
          </w:p>
          <w:p w:rsidR="00000000" w:rsidDel="00000000" w:rsidP="00000000" w:rsidRDefault="00000000" w:rsidRPr="00000000" w14:paraId="000003A2">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Effectue la purge et le cas échéant la désinfection des tuyaux du réseau d’eau potable avant sa réutilisation.</w:t>
            </w:r>
          </w:p>
          <w:p w:rsidR="00000000" w:rsidDel="00000000" w:rsidP="00000000" w:rsidRDefault="00000000" w:rsidRPr="00000000" w14:paraId="000003A3">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Prévoit en fonction des risques une analyse d’eau par un laboratoire agréé avant sa réutilisation à des fins sanitaires</w:t>
            </w:r>
          </w:p>
          <w:p w:rsidR="00000000" w:rsidDel="00000000" w:rsidP="00000000" w:rsidRDefault="00000000" w:rsidRPr="00000000" w14:paraId="000003A4">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Modifie les menus en conséquence,</w:t>
            </w:r>
          </w:p>
          <w:p w:rsidR="00000000" w:rsidDel="00000000" w:rsidP="00000000" w:rsidRDefault="00000000" w:rsidRPr="00000000" w14:paraId="000003A5">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Utilise du matériel jetable de cuisine (assiettes, couverts, serviettes…).</w:t>
            </w:r>
          </w:p>
        </w:tc>
      </w:tr>
    </w:tbl>
    <w:p w:rsidR="00000000" w:rsidDel="00000000" w:rsidP="00000000" w:rsidRDefault="00000000" w:rsidRPr="00000000" w14:paraId="000003A6">
      <w:pPr>
        <w:keepNext w:val="1"/>
        <w:keepLines w:val="0"/>
        <w:widowControl w:val="1"/>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rFonts w:ascii="Arial Narrow" w:cs="Arial Narrow" w:eastAsia="Arial Narrow" w:hAnsi="Arial Narrow"/>
          <w:b w:val="1"/>
          <w:i w:val="0"/>
          <w:smallCaps w:val="0"/>
          <w:strike w:val="0"/>
          <w:color w:val="000000"/>
          <w:sz w:val="24"/>
          <w:szCs w:val="24"/>
          <w:u w:val="none"/>
          <w:shd w:fill="auto" w:val="clear"/>
          <w:vertAlign w:val="baseline"/>
        </w:rPr>
        <w:sectPr>
          <w:type w:val="nextPage"/>
          <w:pgSz w:h="16838" w:w="11906" w:orient="portrait"/>
          <w:pgMar w:bottom="1134" w:top="1134" w:left="1134" w:right="1134" w:header="709" w:footer="709"/>
        </w:sectPr>
      </w:pPr>
      <w:bookmarkStart w:colFirst="0" w:colLast="0" w:name="_qsh70q" w:id="26"/>
      <w:bookmarkEnd w:id="26"/>
      <w:r w:rsidDel="00000000" w:rsidR="00000000" w:rsidRPr="00000000">
        <w:rPr>
          <w:rtl w:val="0"/>
        </w:rPr>
      </w:r>
    </w:p>
    <w:p w:rsidR="00000000" w:rsidDel="00000000" w:rsidP="00000000" w:rsidRDefault="00000000" w:rsidRPr="00000000" w14:paraId="000003A7">
      <w:pPr>
        <w:keepNext w:val="1"/>
        <w:keepLines w:val="0"/>
        <w:widowControl w:val="1"/>
        <w:numPr>
          <w:ilvl w:val="1"/>
          <w:numId w:val="34"/>
        </w:numPr>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Epidémie grippale</w:t>
      </w:r>
    </w:p>
    <w:p w:rsidR="00000000" w:rsidDel="00000000" w:rsidP="00000000" w:rsidRDefault="00000000" w:rsidRPr="00000000" w14:paraId="000003A8">
      <w:pPr>
        <w:rPr>
          <w:vertAlign w:val="baseline"/>
        </w:rPr>
      </w:pPr>
      <w:r w:rsidDel="00000000" w:rsidR="00000000" w:rsidRPr="00000000">
        <w:rPr>
          <w:rtl w:val="0"/>
        </w:rPr>
      </w:r>
    </w:p>
    <w:p w:rsidR="00000000" w:rsidDel="00000000" w:rsidP="00000000" w:rsidRDefault="00000000" w:rsidRPr="00000000" w14:paraId="000003A9">
      <w:pPr>
        <w:ind w:left="360" w:firstLine="0"/>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Nom du référent grippe :</w:t>
      </w:r>
    </w:p>
    <w:p w:rsidR="00000000" w:rsidDel="00000000" w:rsidP="00000000" w:rsidRDefault="00000000" w:rsidRPr="00000000" w14:paraId="000003AA">
      <w:pPr>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3AB">
      <w:pPr>
        <w:numPr>
          <w:ilvl w:val="0"/>
          <w:numId w:val="43"/>
        </w:numPr>
        <w:ind w:left="360" w:hanging="360"/>
        <w:jc w:val="both"/>
        <w:rPr>
          <w:b w:val="0"/>
          <w:sz w:val="22"/>
          <w:szCs w:val="22"/>
          <w:u w:val="single"/>
        </w:rPr>
      </w:pPr>
      <w:r w:rsidDel="00000000" w:rsidR="00000000" w:rsidRPr="00000000">
        <w:rPr>
          <w:rFonts w:ascii="Arial Narrow" w:cs="Arial Narrow" w:eastAsia="Arial Narrow" w:hAnsi="Arial Narrow"/>
          <w:b w:val="1"/>
          <w:sz w:val="22"/>
          <w:szCs w:val="22"/>
          <w:u w:val="single"/>
          <w:vertAlign w:val="baseline"/>
          <w:rtl w:val="0"/>
        </w:rPr>
        <w:t xml:space="preserve">Description de l’évènement</w:t>
      </w:r>
      <w:r w:rsidDel="00000000" w:rsidR="00000000" w:rsidRPr="00000000">
        <w:rPr>
          <w:rtl w:val="0"/>
        </w:rPr>
      </w:r>
    </w:p>
    <w:p w:rsidR="00000000" w:rsidDel="00000000" w:rsidP="00000000" w:rsidRDefault="00000000" w:rsidRPr="00000000" w14:paraId="000003AC">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3AD">
      <w:pPr>
        <w:numPr>
          <w:ilvl w:val="1"/>
          <w:numId w:val="41"/>
        </w:numPr>
        <w:ind w:left="1647" w:hanging="567"/>
        <w:jc w:val="both"/>
        <w:rPr>
          <w:i w:val="0"/>
          <w:sz w:val="22"/>
          <w:szCs w:val="22"/>
        </w:rPr>
      </w:pPr>
      <w:r w:rsidDel="00000000" w:rsidR="00000000" w:rsidRPr="00000000">
        <w:rPr>
          <w:rFonts w:ascii="Arial Narrow" w:cs="Arial Narrow" w:eastAsia="Arial Narrow" w:hAnsi="Arial Narrow"/>
          <w:b w:val="1"/>
          <w:i w:val="1"/>
          <w:sz w:val="22"/>
          <w:szCs w:val="22"/>
          <w:vertAlign w:val="baseline"/>
          <w:rtl w:val="0"/>
        </w:rPr>
        <w:t xml:space="preserve">Cause : </w:t>
      </w:r>
      <w:r w:rsidDel="00000000" w:rsidR="00000000" w:rsidRPr="00000000">
        <w:rPr>
          <w:rtl w:val="0"/>
        </w:rPr>
      </w:r>
    </w:p>
    <w:p w:rsidR="00000000" w:rsidDel="00000000" w:rsidP="00000000" w:rsidRDefault="00000000" w:rsidRPr="00000000" w14:paraId="000003AE">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Epidémie due à la circulation d’un virus grippal.</w:t>
      </w:r>
    </w:p>
    <w:p w:rsidR="00000000" w:rsidDel="00000000" w:rsidP="00000000" w:rsidRDefault="00000000" w:rsidRPr="00000000" w14:paraId="000003AF">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3B0">
      <w:pPr>
        <w:numPr>
          <w:ilvl w:val="1"/>
          <w:numId w:val="41"/>
        </w:numPr>
        <w:ind w:left="1647" w:hanging="567"/>
        <w:jc w:val="both"/>
        <w:rPr>
          <w:b w:val="0"/>
          <w:i w:val="0"/>
          <w:sz w:val="22"/>
          <w:szCs w:val="22"/>
        </w:rPr>
      </w:pPr>
      <w:r w:rsidDel="00000000" w:rsidR="00000000" w:rsidRPr="00000000">
        <w:rPr>
          <w:rFonts w:ascii="Arial Narrow" w:cs="Arial Narrow" w:eastAsia="Arial Narrow" w:hAnsi="Arial Narrow"/>
          <w:b w:val="1"/>
          <w:i w:val="1"/>
          <w:sz w:val="22"/>
          <w:szCs w:val="22"/>
          <w:vertAlign w:val="baseline"/>
          <w:rtl w:val="0"/>
        </w:rPr>
        <w:t xml:space="preserve">Conséquences :</w:t>
      </w:r>
      <w:r w:rsidDel="00000000" w:rsidR="00000000" w:rsidRPr="00000000">
        <w:rPr>
          <w:rFonts w:ascii="Arial Narrow" w:cs="Arial Narrow" w:eastAsia="Arial Narrow" w:hAnsi="Arial Narrow"/>
          <w:sz w:val="22"/>
          <w:szCs w:val="22"/>
          <w:vertAlign w:val="baseline"/>
          <w:rtl w:val="0"/>
        </w:rPr>
        <w:t xml:space="preserve"> </w:t>
      </w:r>
      <w:r w:rsidDel="00000000" w:rsidR="00000000" w:rsidRPr="00000000">
        <w:rPr>
          <w:rtl w:val="0"/>
        </w:rPr>
      </w:r>
    </w:p>
    <w:p w:rsidR="00000000" w:rsidDel="00000000" w:rsidP="00000000" w:rsidRDefault="00000000" w:rsidRPr="00000000" w14:paraId="000003B1">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Morbidité et mortalité élevées</w:t>
      </w:r>
    </w:p>
    <w:p w:rsidR="00000000" w:rsidDel="00000000" w:rsidP="00000000" w:rsidRDefault="00000000" w:rsidRPr="00000000" w14:paraId="000003B2">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Accessibilité au système de santé réduite ou modifiée en ville comme à l’hôpital</w:t>
      </w:r>
    </w:p>
    <w:p w:rsidR="00000000" w:rsidDel="00000000" w:rsidP="00000000" w:rsidRDefault="00000000" w:rsidRPr="00000000" w14:paraId="000003B3">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Absentéisme du personnel estimé à 25% en moyenne (jusqu’à 40%)</w:t>
      </w:r>
    </w:p>
    <w:p w:rsidR="00000000" w:rsidDel="00000000" w:rsidP="00000000" w:rsidRDefault="00000000" w:rsidRPr="00000000" w14:paraId="000003B4">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Difficultés, voire ruptures d’approvisionnement (en énergie, transports, maintenances diverses…)</w:t>
      </w:r>
    </w:p>
    <w:p w:rsidR="00000000" w:rsidDel="00000000" w:rsidP="00000000" w:rsidRDefault="00000000" w:rsidRPr="00000000" w14:paraId="000003B5">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Difficultés du maintien de l’activité des prestataires de service (restauration, blanchisserie…)</w:t>
      </w:r>
    </w:p>
    <w:p w:rsidR="00000000" w:rsidDel="00000000" w:rsidP="00000000" w:rsidRDefault="00000000" w:rsidRPr="00000000" w14:paraId="000003B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3B7">
      <w:pPr>
        <w:numPr>
          <w:ilvl w:val="0"/>
          <w:numId w:val="43"/>
        </w:numPr>
        <w:ind w:left="360" w:hanging="360"/>
        <w:jc w:val="both"/>
        <w:rPr>
          <w:b w:val="0"/>
          <w:sz w:val="22"/>
          <w:szCs w:val="22"/>
          <w:u w:val="single"/>
        </w:rPr>
      </w:pPr>
      <w:r w:rsidDel="00000000" w:rsidR="00000000" w:rsidRPr="00000000">
        <w:rPr>
          <w:rFonts w:ascii="Arial Narrow" w:cs="Arial Narrow" w:eastAsia="Arial Narrow" w:hAnsi="Arial Narrow"/>
          <w:b w:val="1"/>
          <w:sz w:val="22"/>
          <w:szCs w:val="22"/>
          <w:u w:val="single"/>
          <w:vertAlign w:val="baseline"/>
          <w:rtl w:val="0"/>
        </w:rPr>
        <w:t xml:space="preserve">Actions à mettre en œuvre</w:t>
      </w:r>
      <w:r w:rsidDel="00000000" w:rsidR="00000000" w:rsidRPr="00000000">
        <w:rPr>
          <w:rtl w:val="0"/>
        </w:rPr>
      </w:r>
    </w:p>
    <w:p w:rsidR="00000000" w:rsidDel="00000000" w:rsidP="00000000" w:rsidRDefault="00000000" w:rsidRPr="00000000" w14:paraId="000003B8">
      <w:pPr>
        <w:jc w:val="both"/>
        <w:rPr>
          <w:rFonts w:ascii="Arial Narrow" w:cs="Arial Narrow" w:eastAsia="Arial Narrow" w:hAnsi="Arial Narrow"/>
          <w:sz w:val="12"/>
          <w:szCs w:val="12"/>
          <w:vertAlign w:val="baseline"/>
        </w:rPr>
      </w:pPr>
      <w:r w:rsidDel="00000000" w:rsidR="00000000" w:rsidRPr="00000000">
        <w:rPr>
          <w:rtl w:val="0"/>
        </w:rPr>
      </w:r>
    </w:p>
    <w:tbl>
      <w:tblPr>
        <w:tblStyle w:val="Table8"/>
        <w:tblW w:w="9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50"/>
        <w:gridCol w:w="6864"/>
        <w:tblGridChange w:id="0">
          <w:tblGrid>
            <w:gridCol w:w="2450"/>
            <w:gridCol w:w="6864"/>
          </w:tblGrid>
        </w:tblGridChange>
      </w:tblGrid>
      <w:tr>
        <w:trPr>
          <w:trHeight w:val="1369" w:hRule="atLeast"/>
        </w:trPr>
        <w:tc>
          <w:tcPr>
            <w:vAlign w:val="center"/>
          </w:tcPr>
          <w:p w:rsidR="00000000" w:rsidDel="00000000" w:rsidP="00000000" w:rsidRDefault="00000000" w:rsidRPr="00000000" w14:paraId="000003B9">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Directeur</w:t>
            </w:r>
            <w:r w:rsidDel="00000000" w:rsidR="00000000" w:rsidRPr="00000000">
              <w:rPr>
                <w:rtl w:val="0"/>
              </w:rPr>
            </w:r>
          </w:p>
        </w:tc>
        <w:tc>
          <w:tcPr>
            <w:vAlign w:val="top"/>
          </w:tcPr>
          <w:p w:rsidR="00000000" w:rsidDel="00000000" w:rsidP="00000000" w:rsidRDefault="00000000" w:rsidRPr="00000000" w14:paraId="000003BA">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Donne l’alerte au sein de l’établissement en cas de déclenchement du plan pandémie grippale, et active le plan bleu.</w:t>
            </w:r>
          </w:p>
          <w:p w:rsidR="00000000" w:rsidDel="00000000" w:rsidP="00000000" w:rsidRDefault="00000000" w:rsidRPr="00000000" w14:paraId="000003BB">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Réunit la cellule de crise.</w:t>
            </w:r>
          </w:p>
          <w:p w:rsidR="00000000" w:rsidDel="00000000" w:rsidP="00000000" w:rsidRDefault="00000000" w:rsidRPr="00000000" w14:paraId="000003BC">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Suit l’évolution des messages provenant de la préfecture et de l’ARS.</w:t>
            </w:r>
          </w:p>
          <w:p w:rsidR="00000000" w:rsidDel="00000000" w:rsidP="00000000" w:rsidRDefault="00000000" w:rsidRPr="00000000" w14:paraId="000003BD">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Communique avec les autorités sanitaires.</w:t>
            </w:r>
          </w:p>
          <w:p w:rsidR="00000000" w:rsidDel="00000000" w:rsidP="00000000" w:rsidRDefault="00000000" w:rsidRPr="00000000" w14:paraId="000003BE">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Organise l’Information aux familles de la situation au sein de l’établissement et des mesures prises et gère la réponse aux médias le cas échéant.</w:t>
            </w:r>
          </w:p>
          <w:p w:rsidR="00000000" w:rsidDel="00000000" w:rsidP="00000000" w:rsidRDefault="00000000" w:rsidRPr="00000000" w14:paraId="000003BF">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Vérifie que les professionnels de l’établissement</w:t>
            </w:r>
            <w:r w:rsidDel="00000000" w:rsidR="00000000" w:rsidRPr="00000000">
              <w:rPr>
                <w:rFonts w:ascii="Arial Narrow" w:cs="Arial Narrow" w:eastAsia="Arial Narrow" w:hAnsi="Arial Narrow"/>
                <w:color w:val="ff0000"/>
                <w:sz w:val="20"/>
                <w:szCs w:val="20"/>
                <w:vertAlign w:val="baseline"/>
                <w:rtl w:val="0"/>
              </w:rPr>
              <w:t xml:space="preserve"> </w:t>
            </w:r>
            <w:r w:rsidDel="00000000" w:rsidR="00000000" w:rsidRPr="00000000">
              <w:rPr>
                <w:rFonts w:ascii="Arial Narrow" w:cs="Arial Narrow" w:eastAsia="Arial Narrow" w:hAnsi="Arial Narrow"/>
                <w:sz w:val="20"/>
                <w:szCs w:val="20"/>
                <w:vertAlign w:val="baseline"/>
                <w:rtl w:val="0"/>
              </w:rPr>
              <w:t xml:space="preserve">et les autres acteurs du secteur médico-social ont une bonne connaissance du problème et des mesures, ou protocoles à mettre en œuvre.</w:t>
            </w:r>
          </w:p>
          <w:p w:rsidR="00000000" w:rsidDel="00000000" w:rsidP="00000000" w:rsidRDefault="00000000" w:rsidRPr="00000000" w14:paraId="000003C0">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Adapte, si besoin, les plannings et les fiches de poste du personnel avec priorisation des tâches, en coordination avec le médecin coordonnateur et/ou l’IDE référent.</w:t>
            </w:r>
          </w:p>
          <w:p w:rsidR="00000000" w:rsidDel="00000000" w:rsidP="00000000" w:rsidRDefault="00000000" w:rsidRPr="00000000" w14:paraId="000003C1">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Recense le personnel présent et déclenche le Plan de Continuité des Activités (PCA) si besoin.</w:t>
            </w:r>
          </w:p>
        </w:tc>
      </w:tr>
      <w:tr>
        <w:trPr>
          <w:trHeight w:val="1369" w:hRule="atLeast"/>
        </w:trPr>
        <w:tc>
          <w:tcPr>
            <w:vAlign w:val="center"/>
          </w:tcPr>
          <w:p w:rsidR="00000000" w:rsidDel="00000000" w:rsidP="00000000" w:rsidRDefault="00000000" w:rsidRPr="00000000" w14:paraId="000003C2">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chargé du secrétariat</w:t>
            </w:r>
            <w:r w:rsidDel="00000000" w:rsidR="00000000" w:rsidRPr="00000000">
              <w:rPr>
                <w:rtl w:val="0"/>
              </w:rPr>
            </w:r>
          </w:p>
        </w:tc>
        <w:tc>
          <w:tcPr>
            <w:vAlign w:val="top"/>
          </w:tcPr>
          <w:p w:rsidR="00000000" w:rsidDel="00000000" w:rsidP="00000000" w:rsidRDefault="00000000" w:rsidRPr="00000000" w14:paraId="000003C3">
            <w:pPr>
              <w:numPr>
                <w:ilvl w:val="0"/>
                <w:numId w:val="30"/>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Selon les directives du directeur : </w:t>
            </w:r>
          </w:p>
          <w:p w:rsidR="00000000" w:rsidDel="00000000" w:rsidP="00000000" w:rsidRDefault="00000000" w:rsidRPr="00000000" w14:paraId="000003C4">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services de l’Etat et autres partenaires, </w:t>
            </w:r>
          </w:p>
          <w:p w:rsidR="00000000" w:rsidDel="00000000" w:rsidP="00000000" w:rsidRDefault="00000000" w:rsidRPr="00000000" w14:paraId="000003C5">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diffuse le message d’alerte au sein de l’établissement,</w:t>
            </w:r>
          </w:p>
          <w:p w:rsidR="00000000" w:rsidDel="00000000" w:rsidP="00000000" w:rsidRDefault="00000000" w:rsidRPr="00000000" w14:paraId="000003C6">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familles,</w:t>
            </w:r>
          </w:p>
          <w:p w:rsidR="00000000" w:rsidDel="00000000" w:rsidP="00000000" w:rsidRDefault="00000000" w:rsidRPr="00000000" w14:paraId="000003C7">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centralise, suit et met en forme les données sanitaires (nb de résidents, nb de transferts non programmés, nb de personnes grippées, nb de décès…) et en informe le directeur qui communique aux autorités sanitaires,</w:t>
            </w:r>
          </w:p>
          <w:p w:rsidR="00000000" w:rsidDel="00000000" w:rsidP="00000000" w:rsidRDefault="00000000" w:rsidRPr="00000000" w14:paraId="000003C8">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Consulte régulièrement la boite de messagerie de l’établissement (au minimum 3 fois par jour),</w:t>
            </w:r>
          </w:p>
        </w:tc>
      </w:tr>
      <w:tr>
        <w:trPr>
          <w:trHeight w:val="792" w:hRule="atLeast"/>
        </w:trPr>
        <w:tc>
          <w:tcPr>
            <w:vAlign w:val="center"/>
          </w:tcPr>
          <w:p w:rsidR="00000000" w:rsidDel="00000000" w:rsidP="00000000" w:rsidRDefault="00000000" w:rsidRPr="00000000" w14:paraId="000003C9">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de santé</w:t>
            </w:r>
            <w:r w:rsidDel="00000000" w:rsidR="00000000" w:rsidRPr="00000000">
              <w:rPr>
                <w:rtl w:val="0"/>
              </w:rPr>
            </w:r>
          </w:p>
          <w:p w:rsidR="00000000" w:rsidDel="00000000" w:rsidP="00000000" w:rsidRDefault="00000000" w:rsidRPr="00000000" w14:paraId="000003CA">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(médecin coordonnateur,</w:t>
            </w:r>
          </w:p>
          <w:p w:rsidR="00000000" w:rsidDel="00000000" w:rsidP="00000000" w:rsidRDefault="00000000" w:rsidRPr="00000000" w14:paraId="000003CB">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IDE référent et IDE,</w:t>
            </w:r>
          </w:p>
          <w:p w:rsidR="00000000" w:rsidDel="00000000" w:rsidP="00000000" w:rsidRDefault="00000000" w:rsidRPr="00000000" w14:paraId="000003CC">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A.S et A.M.P)</w:t>
            </w:r>
          </w:p>
        </w:tc>
        <w:tc>
          <w:tcPr>
            <w:vAlign w:val="top"/>
          </w:tcPr>
          <w:p w:rsidR="00000000" w:rsidDel="00000000" w:rsidP="00000000" w:rsidRDefault="00000000" w:rsidRPr="00000000" w14:paraId="000003CD">
            <w:pPr>
              <w:ind w:left="360" w:firstLine="0"/>
              <w:jc w:val="both"/>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Organise la surveillance des personnes à risques</w:t>
            </w:r>
            <w:r w:rsidDel="00000000" w:rsidR="00000000" w:rsidRPr="00000000">
              <w:rPr>
                <w:rtl w:val="0"/>
              </w:rPr>
            </w:r>
          </w:p>
          <w:p w:rsidR="00000000" w:rsidDel="00000000" w:rsidP="00000000" w:rsidRDefault="00000000" w:rsidRPr="00000000" w14:paraId="000003CE">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Identifie les résidents à risques et demande l’avis du médecin traitant pour la prise en charge.</w:t>
            </w:r>
          </w:p>
          <w:p w:rsidR="00000000" w:rsidDel="00000000" w:rsidP="00000000" w:rsidRDefault="00000000" w:rsidRPr="00000000" w14:paraId="000003CF">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Vérifie l’application des protocoles de prise en charge des résidents et de bonnes pratiques en cas de pandémie grippale mis en place dans l’établissement.</w:t>
            </w:r>
          </w:p>
          <w:p w:rsidR="00000000" w:rsidDel="00000000" w:rsidP="00000000" w:rsidRDefault="00000000" w:rsidRPr="00000000" w14:paraId="000003D0">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Fait appliquer les règles d’hygiène standards au sein de l’établissement et des mesures barrières (isolement des malades, restriction des visites….).</w:t>
            </w:r>
          </w:p>
          <w:p w:rsidR="00000000" w:rsidDel="00000000" w:rsidP="00000000" w:rsidRDefault="00000000" w:rsidRPr="00000000" w14:paraId="000003D1">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Adapte l’organisation de l’établissement à la réalité épidémiologique (virulence du virus, taux d’attaque…),</w:t>
            </w:r>
          </w:p>
          <w:p w:rsidR="00000000" w:rsidDel="00000000" w:rsidP="00000000" w:rsidRDefault="00000000" w:rsidRPr="00000000" w14:paraId="000003D2">
            <w:pPr>
              <w:jc w:val="both"/>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3D3">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En cas d’hospitalisation, applique le cas échéant la convention signée avec l’établissement de santé.</w:t>
            </w:r>
          </w:p>
        </w:tc>
      </w:tr>
      <w:tr>
        <w:trPr>
          <w:trHeight w:val="792" w:hRule="atLeast"/>
        </w:trPr>
        <w:tc>
          <w:tcPr>
            <w:vAlign w:val="center"/>
          </w:tcPr>
          <w:p w:rsidR="00000000" w:rsidDel="00000000" w:rsidP="00000000" w:rsidRDefault="00000000" w:rsidRPr="00000000" w14:paraId="000003D4">
            <w:pPr>
              <w:tabs>
                <w:tab w:val="left" w:pos="1785"/>
              </w:tabs>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Personnel service logistique</w:t>
            </w:r>
            <w:r w:rsidDel="00000000" w:rsidR="00000000" w:rsidRPr="00000000">
              <w:rPr>
                <w:rtl w:val="0"/>
              </w:rPr>
            </w:r>
          </w:p>
        </w:tc>
        <w:tc>
          <w:tcPr>
            <w:vAlign w:val="top"/>
          </w:tcPr>
          <w:p w:rsidR="00000000" w:rsidDel="00000000" w:rsidP="00000000" w:rsidRDefault="00000000" w:rsidRPr="00000000" w14:paraId="000003D5">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Gère les DASRI (déchets d’activités de soins à risques infectieux et assimilés) de l’établissement.</w:t>
            </w:r>
          </w:p>
          <w:p w:rsidR="00000000" w:rsidDel="00000000" w:rsidP="00000000" w:rsidRDefault="00000000" w:rsidRPr="00000000" w14:paraId="000003D6">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S’approvisionne en masques FFP2 auprès du site de mise à disposition des masques.</w:t>
            </w:r>
          </w:p>
          <w:p w:rsidR="00000000" w:rsidDel="00000000" w:rsidP="00000000" w:rsidRDefault="00000000" w:rsidRPr="00000000" w14:paraId="000003D7">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Constitue un stock de divers matériels (masques chirurgicaux, gants U.U, sur blouses, solutions hydro-alcooliques…) </w:t>
            </w:r>
          </w:p>
          <w:p w:rsidR="00000000" w:rsidDel="00000000" w:rsidP="00000000" w:rsidRDefault="00000000" w:rsidRPr="00000000" w14:paraId="000003D8">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Assure la logistique (linge, restauration, prestataires de services…).</w:t>
            </w:r>
          </w:p>
          <w:p w:rsidR="00000000" w:rsidDel="00000000" w:rsidP="00000000" w:rsidRDefault="00000000" w:rsidRPr="00000000" w14:paraId="000003D9">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Gère la signalétique (circuits / pièces spécifiques)</w:t>
            </w:r>
          </w:p>
        </w:tc>
      </w:tr>
    </w:tbl>
    <w:p w:rsidR="00000000" w:rsidDel="00000000" w:rsidP="00000000" w:rsidRDefault="00000000" w:rsidRPr="00000000" w14:paraId="000003DA">
      <w:pPr>
        <w:keepNext w:val="1"/>
        <w:keepLines w:val="0"/>
        <w:widowControl w:val="1"/>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rFonts w:ascii="Arial Narrow" w:cs="Arial Narrow" w:eastAsia="Arial Narrow" w:hAnsi="Arial Narrow"/>
          <w:b w:val="1"/>
          <w:i w:val="0"/>
          <w:smallCaps w:val="0"/>
          <w:strike w:val="0"/>
          <w:color w:val="000000"/>
          <w:sz w:val="24"/>
          <w:szCs w:val="24"/>
          <w:u w:val="none"/>
          <w:shd w:fill="auto" w:val="clear"/>
          <w:vertAlign w:val="baseline"/>
        </w:rPr>
        <w:sectPr>
          <w:type w:val="nextPage"/>
          <w:pgSz w:h="16838" w:w="11906" w:orient="portrait"/>
          <w:pgMar w:bottom="1134" w:top="1134" w:left="1134" w:right="1134" w:header="709" w:footer="709"/>
        </w:sectPr>
      </w:pPr>
      <w:bookmarkStart w:colFirst="0" w:colLast="0" w:name="_3as4poj" w:id="27"/>
      <w:bookmarkEnd w:id="27"/>
      <w:r w:rsidDel="00000000" w:rsidR="00000000" w:rsidRPr="00000000">
        <w:rPr>
          <w:rtl w:val="0"/>
        </w:rPr>
      </w:r>
    </w:p>
    <w:p w:rsidR="00000000" w:rsidDel="00000000" w:rsidP="00000000" w:rsidRDefault="00000000" w:rsidRPr="00000000" w14:paraId="000003DB">
      <w:pPr>
        <w:keepNext w:val="1"/>
        <w:keepLines w:val="0"/>
        <w:widowControl w:val="1"/>
        <w:numPr>
          <w:ilvl w:val="1"/>
          <w:numId w:val="34"/>
        </w:numPr>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Incendie</w:t>
      </w:r>
    </w:p>
    <w:p w:rsidR="00000000" w:rsidDel="00000000" w:rsidP="00000000" w:rsidRDefault="00000000" w:rsidRPr="00000000" w14:paraId="000003DC">
      <w:pPr>
        <w:rPr>
          <w:vertAlign w:val="baseline"/>
        </w:rPr>
      </w:pPr>
      <w:r w:rsidDel="00000000" w:rsidR="00000000" w:rsidRPr="00000000">
        <w:rPr>
          <w:rtl w:val="0"/>
        </w:rPr>
      </w:r>
    </w:p>
    <w:p w:rsidR="00000000" w:rsidDel="00000000" w:rsidP="00000000" w:rsidRDefault="00000000" w:rsidRPr="00000000" w14:paraId="000003DD">
      <w:pPr>
        <w:rPr>
          <w:vertAlign w:val="baseline"/>
        </w:rPr>
      </w:pPr>
      <w:r w:rsidDel="00000000" w:rsidR="00000000" w:rsidRPr="00000000">
        <w:rPr>
          <w:rtl w:val="0"/>
        </w:rPr>
      </w:r>
    </w:p>
    <w:p w:rsidR="00000000" w:rsidDel="00000000" w:rsidP="00000000" w:rsidRDefault="00000000" w:rsidRPr="00000000" w14:paraId="000003DE">
      <w:pPr>
        <w:numPr>
          <w:ilvl w:val="0"/>
          <w:numId w:val="43"/>
        </w:numPr>
        <w:ind w:left="360" w:hanging="360"/>
        <w:jc w:val="both"/>
        <w:rPr>
          <w:b w:val="0"/>
          <w:sz w:val="24"/>
          <w:szCs w:val="24"/>
          <w:u w:val="single"/>
        </w:rPr>
      </w:pPr>
      <w:r w:rsidDel="00000000" w:rsidR="00000000" w:rsidRPr="00000000">
        <w:rPr>
          <w:rFonts w:ascii="Arial Narrow" w:cs="Arial Narrow" w:eastAsia="Arial Narrow" w:hAnsi="Arial Narrow"/>
          <w:b w:val="1"/>
          <w:sz w:val="24"/>
          <w:szCs w:val="24"/>
          <w:u w:val="single"/>
          <w:vertAlign w:val="baseline"/>
          <w:rtl w:val="0"/>
        </w:rPr>
        <w:t xml:space="preserve">Description de l’évènement</w:t>
      </w:r>
      <w:r w:rsidDel="00000000" w:rsidR="00000000" w:rsidRPr="00000000">
        <w:rPr>
          <w:rtl w:val="0"/>
        </w:rPr>
      </w:r>
    </w:p>
    <w:p w:rsidR="00000000" w:rsidDel="00000000" w:rsidP="00000000" w:rsidRDefault="00000000" w:rsidRPr="00000000" w14:paraId="000003D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3E0">
      <w:pPr>
        <w:numPr>
          <w:ilvl w:val="1"/>
          <w:numId w:val="41"/>
        </w:numPr>
        <w:ind w:left="1647" w:hanging="567"/>
        <w:jc w:val="both"/>
        <w:rPr>
          <w:b w:val="0"/>
          <w:i w:val="0"/>
          <w:sz w:val="24"/>
          <w:szCs w:val="24"/>
        </w:rPr>
      </w:pPr>
      <w:r w:rsidDel="00000000" w:rsidR="00000000" w:rsidRPr="00000000">
        <w:rPr>
          <w:rFonts w:ascii="Arial Narrow" w:cs="Arial Narrow" w:eastAsia="Arial Narrow" w:hAnsi="Arial Narrow"/>
          <w:b w:val="1"/>
          <w:i w:val="1"/>
          <w:sz w:val="24"/>
          <w:szCs w:val="24"/>
          <w:vertAlign w:val="baseline"/>
          <w:rtl w:val="0"/>
        </w:rPr>
        <w:t xml:space="preserve">Causes</w:t>
      </w:r>
      <w:r w:rsidDel="00000000" w:rsidR="00000000" w:rsidRPr="00000000">
        <w:rPr>
          <w:rtl w:val="0"/>
        </w:rPr>
      </w:r>
    </w:p>
    <w:p w:rsidR="00000000" w:rsidDel="00000000" w:rsidP="00000000" w:rsidRDefault="00000000" w:rsidRPr="00000000" w14:paraId="000003E1">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Court circuit sur le réseau électrique de l’établissement</w:t>
      </w:r>
    </w:p>
    <w:p w:rsidR="00000000" w:rsidDel="00000000" w:rsidP="00000000" w:rsidRDefault="00000000" w:rsidRPr="00000000" w14:paraId="000003E2">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Inflammation de produits chimiques (d’entretien par exemple)</w:t>
      </w:r>
    </w:p>
    <w:p w:rsidR="00000000" w:rsidDel="00000000" w:rsidP="00000000" w:rsidRDefault="00000000" w:rsidRPr="00000000" w14:paraId="000003E3">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Incendie/explosion extérieur à l’établissement</w:t>
      </w:r>
    </w:p>
    <w:p w:rsidR="00000000" w:rsidDel="00000000" w:rsidP="00000000" w:rsidRDefault="00000000" w:rsidRPr="00000000" w14:paraId="000003E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3E5">
      <w:pPr>
        <w:numPr>
          <w:ilvl w:val="1"/>
          <w:numId w:val="41"/>
        </w:numPr>
        <w:ind w:left="1647" w:hanging="567"/>
        <w:jc w:val="both"/>
        <w:rPr>
          <w:b w:val="0"/>
          <w:i w:val="0"/>
          <w:sz w:val="24"/>
          <w:szCs w:val="24"/>
        </w:rPr>
      </w:pPr>
      <w:r w:rsidDel="00000000" w:rsidR="00000000" w:rsidRPr="00000000">
        <w:rPr>
          <w:rFonts w:ascii="Arial Narrow" w:cs="Arial Narrow" w:eastAsia="Arial Narrow" w:hAnsi="Arial Narrow"/>
          <w:b w:val="1"/>
          <w:i w:val="1"/>
          <w:sz w:val="24"/>
          <w:szCs w:val="24"/>
          <w:vertAlign w:val="baseline"/>
          <w:rtl w:val="0"/>
        </w:rPr>
        <w:t xml:space="preserve">Conséquences</w:t>
      </w:r>
      <w:r w:rsidDel="00000000" w:rsidR="00000000" w:rsidRPr="00000000">
        <w:rPr>
          <w:rtl w:val="0"/>
        </w:rPr>
      </w:r>
    </w:p>
    <w:p w:rsidR="00000000" w:rsidDel="00000000" w:rsidP="00000000" w:rsidRDefault="00000000" w:rsidRPr="00000000" w14:paraId="000003E6">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Destruction des biens et matériels</w:t>
      </w:r>
    </w:p>
    <w:p w:rsidR="00000000" w:rsidDel="00000000" w:rsidP="00000000" w:rsidRDefault="00000000" w:rsidRPr="00000000" w14:paraId="000003E7">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Brûlures</w:t>
      </w:r>
    </w:p>
    <w:p w:rsidR="00000000" w:rsidDel="00000000" w:rsidP="00000000" w:rsidRDefault="00000000" w:rsidRPr="00000000" w14:paraId="000003E8">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2"/>
          <w:szCs w:val="22"/>
          <w:vertAlign w:val="baseline"/>
          <w:rtl w:val="0"/>
        </w:rPr>
        <w:t xml:space="preserve">Intoxication par les fumées et gaz</w:t>
      </w:r>
      <w:r w:rsidDel="00000000" w:rsidR="00000000" w:rsidRPr="00000000">
        <w:rPr>
          <w:rtl w:val="0"/>
        </w:rPr>
      </w:r>
    </w:p>
    <w:p w:rsidR="00000000" w:rsidDel="00000000" w:rsidP="00000000" w:rsidRDefault="00000000" w:rsidRPr="00000000" w14:paraId="000003E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3EA">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3EB">
      <w:pPr>
        <w:numPr>
          <w:ilvl w:val="0"/>
          <w:numId w:val="43"/>
        </w:numPr>
        <w:ind w:left="360" w:hanging="360"/>
        <w:jc w:val="both"/>
        <w:rPr>
          <w:b w:val="0"/>
          <w:sz w:val="24"/>
          <w:szCs w:val="24"/>
          <w:u w:val="single"/>
        </w:rPr>
      </w:pPr>
      <w:r w:rsidDel="00000000" w:rsidR="00000000" w:rsidRPr="00000000">
        <w:rPr>
          <w:rFonts w:ascii="Arial Narrow" w:cs="Arial Narrow" w:eastAsia="Arial Narrow" w:hAnsi="Arial Narrow"/>
          <w:b w:val="1"/>
          <w:sz w:val="24"/>
          <w:szCs w:val="24"/>
          <w:u w:val="single"/>
          <w:vertAlign w:val="baseline"/>
          <w:rtl w:val="0"/>
        </w:rPr>
        <w:t xml:space="preserve">Actions à mettre en œuvre</w:t>
      </w:r>
      <w:r w:rsidDel="00000000" w:rsidR="00000000" w:rsidRPr="00000000">
        <w:rPr>
          <w:rtl w:val="0"/>
        </w:rPr>
      </w:r>
    </w:p>
    <w:p w:rsidR="00000000" w:rsidDel="00000000" w:rsidP="00000000" w:rsidRDefault="00000000" w:rsidRPr="00000000" w14:paraId="000003EC">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3ED">
      <w:pPr>
        <w:jc w:val="both"/>
        <w:rPr>
          <w:rFonts w:ascii="Arial Narrow" w:cs="Arial Narrow" w:eastAsia="Arial Narrow" w:hAnsi="Arial Narrow"/>
          <w:b w:val="0"/>
          <w:color w:val="ff0000"/>
          <w:sz w:val="24"/>
          <w:szCs w:val="24"/>
          <w:vertAlign w:val="baseline"/>
        </w:rPr>
      </w:pPr>
      <w:r w:rsidDel="00000000" w:rsidR="00000000" w:rsidRPr="00000000">
        <w:rPr>
          <w:rFonts w:ascii="Arial Narrow" w:cs="Arial Narrow" w:eastAsia="Arial Narrow" w:hAnsi="Arial Narrow"/>
          <w:b w:val="1"/>
          <w:color w:val="ff0000"/>
          <w:sz w:val="24"/>
          <w:szCs w:val="24"/>
          <w:vertAlign w:val="baseline"/>
          <w:rtl w:val="0"/>
        </w:rPr>
        <w:t xml:space="preserve">Alerter les secours (SDIS) et suivre leurs recommandations</w:t>
      </w:r>
      <w:r w:rsidDel="00000000" w:rsidR="00000000" w:rsidRPr="00000000">
        <w:rPr>
          <w:rtl w:val="0"/>
        </w:rPr>
      </w:r>
    </w:p>
    <w:p w:rsidR="00000000" w:rsidDel="00000000" w:rsidP="00000000" w:rsidRDefault="00000000" w:rsidRPr="00000000" w14:paraId="000003EE">
      <w:pPr>
        <w:jc w:val="both"/>
        <w:rPr>
          <w:rFonts w:ascii="Arial Narrow" w:cs="Arial Narrow" w:eastAsia="Arial Narrow" w:hAnsi="Arial Narrow"/>
          <w:sz w:val="24"/>
          <w:szCs w:val="24"/>
          <w:vertAlign w:val="baseline"/>
        </w:rPr>
      </w:pPr>
      <w:r w:rsidDel="00000000" w:rsidR="00000000" w:rsidRPr="00000000">
        <w:rPr>
          <w:rtl w:val="0"/>
        </w:rPr>
      </w:r>
    </w:p>
    <w:tbl>
      <w:tblPr>
        <w:tblStyle w:val="Table9"/>
        <w:tblW w:w="9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2"/>
        <w:gridCol w:w="7016"/>
        <w:tblGridChange w:id="0">
          <w:tblGrid>
            <w:gridCol w:w="2292"/>
            <w:gridCol w:w="7016"/>
          </w:tblGrid>
        </w:tblGridChange>
      </w:tblGrid>
      <w:tr>
        <w:trPr>
          <w:trHeight w:val="1089" w:hRule="atLeast"/>
        </w:trPr>
        <w:tc>
          <w:tcPr>
            <w:vAlign w:val="center"/>
          </w:tcPr>
          <w:p w:rsidR="00000000" w:rsidDel="00000000" w:rsidP="00000000" w:rsidRDefault="00000000" w:rsidRPr="00000000" w14:paraId="000003EF">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Directeur</w:t>
            </w:r>
            <w:r w:rsidDel="00000000" w:rsidR="00000000" w:rsidRPr="00000000">
              <w:rPr>
                <w:rtl w:val="0"/>
              </w:rPr>
            </w:r>
          </w:p>
        </w:tc>
        <w:tc>
          <w:tcPr>
            <w:vAlign w:val="top"/>
          </w:tcPr>
          <w:p w:rsidR="00000000" w:rsidDel="00000000" w:rsidP="00000000" w:rsidRDefault="00000000" w:rsidRPr="00000000" w14:paraId="000003F0">
            <w:pPr>
              <w:jc w:val="both"/>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 « froid »</w:t>
            </w:r>
          </w:p>
          <w:p w:rsidR="00000000" w:rsidDel="00000000" w:rsidP="00000000" w:rsidRDefault="00000000" w:rsidRPr="00000000" w14:paraId="000003F1">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Donne l’alerte au sein de l’établissement et décide du déclenchement du Plan Bleu</w:t>
            </w:r>
          </w:p>
          <w:p w:rsidR="00000000" w:rsidDel="00000000" w:rsidP="00000000" w:rsidRDefault="00000000" w:rsidRPr="00000000" w14:paraId="000003F2">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Réunit la cellule de crise</w:t>
            </w:r>
          </w:p>
          <w:p w:rsidR="00000000" w:rsidDel="00000000" w:rsidP="00000000" w:rsidRDefault="00000000" w:rsidRPr="00000000" w14:paraId="000003F3">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Recense les personnels présents</w:t>
            </w:r>
          </w:p>
          <w:p w:rsidR="00000000" w:rsidDel="00000000" w:rsidP="00000000" w:rsidRDefault="00000000" w:rsidRPr="00000000" w14:paraId="000003F4">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Communique avec les autorités sanitaires</w:t>
            </w:r>
          </w:p>
          <w:p w:rsidR="00000000" w:rsidDel="00000000" w:rsidP="00000000" w:rsidRDefault="00000000" w:rsidRPr="00000000" w14:paraId="000003F5">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Organise la communication avec les familles des résidents</w:t>
            </w:r>
          </w:p>
          <w:p w:rsidR="00000000" w:rsidDel="00000000" w:rsidP="00000000" w:rsidRDefault="00000000" w:rsidRPr="00000000" w14:paraId="000003F6">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Prévoit l’Information aux familles de la situation au sein de l’établissement et des mesures prises, et gère la réponse aux médias (le cas échéant)</w:t>
            </w:r>
          </w:p>
          <w:p w:rsidR="00000000" w:rsidDel="00000000" w:rsidP="00000000" w:rsidRDefault="00000000" w:rsidRPr="00000000" w14:paraId="000003F7">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Vérifie que les professionnels de l’établissement</w:t>
            </w:r>
            <w:r w:rsidDel="00000000" w:rsidR="00000000" w:rsidRPr="00000000">
              <w:rPr>
                <w:rFonts w:ascii="Arial Narrow" w:cs="Arial Narrow" w:eastAsia="Arial Narrow" w:hAnsi="Arial Narrow"/>
                <w:color w:val="ff0000"/>
                <w:sz w:val="20"/>
                <w:szCs w:val="20"/>
                <w:vertAlign w:val="baseline"/>
                <w:rtl w:val="0"/>
              </w:rPr>
              <w:t xml:space="preserve"> </w:t>
            </w:r>
            <w:r w:rsidDel="00000000" w:rsidR="00000000" w:rsidRPr="00000000">
              <w:rPr>
                <w:rFonts w:ascii="Arial Narrow" w:cs="Arial Narrow" w:eastAsia="Arial Narrow" w:hAnsi="Arial Narrow"/>
                <w:sz w:val="20"/>
                <w:szCs w:val="20"/>
                <w:vertAlign w:val="baseline"/>
                <w:rtl w:val="0"/>
              </w:rPr>
              <w:t xml:space="preserve">et les autres acteurs du secteur médico-social ont une bonne connaissance du problème et des mesures, ou protocoles à mettre en œuvre.</w:t>
            </w:r>
          </w:p>
          <w:p w:rsidR="00000000" w:rsidDel="00000000" w:rsidP="00000000" w:rsidRDefault="00000000" w:rsidRPr="00000000" w14:paraId="000003F8">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Adapte si besoin les plannings et les fiches de poste du personnel avec priorisation des tâches, en coordination avec le médecin coordonnateur et/ou l’IDE référent.</w:t>
            </w:r>
          </w:p>
          <w:p w:rsidR="00000000" w:rsidDel="00000000" w:rsidP="00000000" w:rsidRDefault="00000000" w:rsidRPr="00000000" w14:paraId="000003F9">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Recense le personnel présent et déclenche le PCA si besoin.</w:t>
            </w:r>
          </w:p>
        </w:tc>
      </w:tr>
      <w:tr>
        <w:trPr>
          <w:trHeight w:val="1089" w:hRule="atLeast"/>
        </w:trPr>
        <w:tc>
          <w:tcPr>
            <w:vAlign w:val="center"/>
          </w:tcPr>
          <w:p w:rsidR="00000000" w:rsidDel="00000000" w:rsidP="00000000" w:rsidRDefault="00000000" w:rsidRPr="00000000" w14:paraId="000003FA">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chargé du secrétariat</w:t>
            </w:r>
            <w:r w:rsidDel="00000000" w:rsidR="00000000" w:rsidRPr="00000000">
              <w:rPr>
                <w:rtl w:val="0"/>
              </w:rPr>
            </w:r>
          </w:p>
        </w:tc>
        <w:tc>
          <w:tcPr>
            <w:vAlign w:val="top"/>
          </w:tcPr>
          <w:p w:rsidR="00000000" w:rsidDel="00000000" w:rsidP="00000000" w:rsidRDefault="00000000" w:rsidRPr="00000000" w14:paraId="000003FB">
            <w:pPr>
              <w:numPr>
                <w:ilvl w:val="0"/>
                <w:numId w:val="30"/>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Selon les directives du directeur : </w:t>
            </w:r>
          </w:p>
          <w:p w:rsidR="00000000" w:rsidDel="00000000" w:rsidP="00000000" w:rsidRDefault="00000000" w:rsidRPr="00000000" w14:paraId="000003FC">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services de l’Etat et autres partenaires, </w:t>
            </w:r>
          </w:p>
          <w:p w:rsidR="00000000" w:rsidDel="00000000" w:rsidP="00000000" w:rsidRDefault="00000000" w:rsidRPr="00000000" w14:paraId="000003FD">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familles</w:t>
            </w:r>
          </w:p>
        </w:tc>
      </w:tr>
      <w:tr>
        <w:trPr>
          <w:trHeight w:val="630" w:hRule="atLeast"/>
        </w:trPr>
        <w:tc>
          <w:tcPr>
            <w:vAlign w:val="center"/>
          </w:tcPr>
          <w:p w:rsidR="00000000" w:rsidDel="00000000" w:rsidP="00000000" w:rsidRDefault="00000000" w:rsidRPr="00000000" w14:paraId="000003FE">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de santé</w:t>
            </w:r>
            <w:r w:rsidDel="00000000" w:rsidR="00000000" w:rsidRPr="00000000">
              <w:rPr>
                <w:rtl w:val="0"/>
              </w:rPr>
            </w:r>
          </w:p>
          <w:p w:rsidR="00000000" w:rsidDel="00000000" w:rsidP="00000000" w:rsidRDefault="00000000" w:rsidRPr="00000000" w14:paraId="000003FF">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(médecin coordonnateur,</w:t>
            </w:r>
          </w:p>
          <w:p w:rsidR="00000000" w:rsidDel="00000000" w:rsidP="00000000" w:rsidRDefault="00000000" w:rsidRPr="00000000" w14:paraId="00000400">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IDE référent et IDE,</w:t>
            </w:r>
          </w:p>
          <w:p w:rsidR="00000000" w:rsidDel="00000000" w:rsidP="00000000" w:rsidRDefault="00000000" w:rsidRPr="00000000" w14:paraId="00000401">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0"/>
                <w:szCs w:val="20"/>
                <w:vertAlign w:val="baseline"/>
                <w:rtl w:val="0"/>
              </w:rPr>
              <w:t xml:space="preserve">A.S et A.M.P)</w:t>
            </w:r>
            <w:r w:rsidDel="00000000" w:rsidR="00000000" w:rsidRPr="00000000">
              <w:rPr>
                <w:rtl w:val="0"/>
              </w:rPr>
            </w:r>
          </w:p>
        </w:tc>
        <w:tc>
          <w:tcPr>
            <w:vAlign w:val="top"/>
          </w:tcPr>
          <w:p w:rsidR="00000000" w:rsidDel="00000000" w:rsidP="00000000" w:rsidRDefault="00000000" w:rsidRPr="00000000" w14:paraId="00000402">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Porte secours aux personnes en danger immédiat</w:t>
            </w:r>
          </w:p>
          <w:p w:rsidR="00000000" w:rsidDel="00000000" w:rsidP="00000000" w:rsidRDefault="00000000" w:rsidRPr="00000000" w14:paraId="00000403">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Demande de l’aide aux personnes présentes</w:t>
            </w:r>
          </w:p>
          <w:p w:rsidR="00000000" w:rsidDel="00000000" w:rsidP="00000000" w:rsidRDefault="00000000" w:rsidRPr="00000000" w14:paraId="00000404">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Prépare les résidents à l’évacuation urgente des locaux</w:t>
            </w:r>
          </w:p>
          <w:p w:rsidR="00000000" w:rsidDel="00000000" w:rsidP="00000000" w:rsidRDefault="00000000" w:rsidRPr="00000000" w14:paraId="00000405">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Applique les procédures et protocoles affichés et diffusés</w:t>
            </w:r>
          </w:p>
        </w:tc>
      </w:tr>
      <w:tr>
        <w:trPr>
          <w:trHeight w:val="1089" w:hRule="atLeast"/>
        </w:trPr>
        <w:tc>
          <w:tcPr>
            <w:vAlign w:val="center"/>
          </w:tcPr>
          <w:p w:rsidR="00000000" w:rsidDel="00000000" w:rsidP="00000000" w:rsidRDefault="00000000" w:rsidRPr="00000000" w14:paraId="00000406">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Personnel service logistique</w:t>
            </w:r>
            <w:r w:rsidDel="00000000" w:rsidR="00000000" w:rsidRPr="00000000">
              <w:rPr>
                <w:rtl w:val="0"/>
              </w:rPr>
            </w:r>
          </w:p>
        </w:tc>
        <w:tc>
          <w:tcPr>
            <w:vAlign w:val="top"/>
          </w:tcPr>
          <w:p w:rsidR="00000000" w:rsidDel="00000000" w:rsidP="00000000" w:rsidRDefault="00000000" w:rsidRPr="00000000" w14:paraId="00000407">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Prépare l’évacuation urgente des locaux</w:t>
            </w:r>
          </w:p>
          <w:p w:rsidR="00000000" w:rsidDel="00000000" w:rsidP="00000000" w:rsidRDefault="00000000" w:rsidRPr="00000000" w14:paraId="00000408">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Organise la remise en état des locaux après le sinistre</w:t>
            </w:r>
          </w:p>
        </w:tc>
      </w:tr>
    </w:tbl>
    <w:p w:rsidR="00000000" w:rsidDel="00000000" w:rsidP="00000000" w:rsidRDefault="00000000" w:rsidRPr="00000000" w14:paraId="00000409">
      <w:pPr>
        <w:keepNext w:val="1"/>
        <w:keepLines w:val="0"/>
        <w:widowControl w:val="1"/>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rFonts w:ascii="Arial Narrow" w:cs="Arial Narrow" w:eastAsia="Arial Narrow" w:hAnsi="Arial Narrow"/>
          <w:b w:val="1"/>
          <w:i w:val="0"/>
          <w:smallCaps w:val="0"/>
          <w:strike w:val="0"/>
          <w:color w:val="000000"/>
          <w:sz w:val="24"/>
          <w:szCs w:val="24"/>
          <w:u w:val="none"/>
          <w:shd w:fill="auto" w:val="clear"/>
          <w:vertAlign w:val="baseline"/>
        </w:rPr>
        <w:sectPr>
          <w:type w:val="nextPage"/>
          <w:pgSz w:h="16838" w:w="11906" w:orient="portrait"/>
          <w:pgMar w:bottom="1134" w:top="1134" w:left="1134" w:right="1134" w:header="709" w:footer="709"/>
        </w:sectPr>
      </w:pPr>
      <w:bookmarkStart w:colFirst="0" w:colLast="0" w:name="_1pxezwc" w:id="28"/>
      <w:bookmarkEnd w:id="28"/>
      <w:r w:rsidDel="00000000" w:rsidR="00000000" w:rsidRPr="00000000">
        <w:rPr>
          <w:rtl w:val="0"/>
        </w:rPr>
      </w:r>
    </w:p>
    <w:p w:rsidR="00000000" w:rsidDel="00000000" w:rsidP="00000000" w:rsidRDefault="00000000" w:rsidRPr="00000000" w14:paraId="0000040A">
      <w:pPr>
        <w:keepNext w:val="1"/>
        <w:keepLines w:val="0"/>
        <w:widowControl w:val="1"/>
        <w:numPr>
          <w:ilvl w:val="1"/>
          <w:numId w:val="34"/>
        </w:numPr>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Inondation</w:t>
      </w:r>
    </w:p>
    <w:p w:rsidR="00000000" w:rsidDel="00000000" w:rsidP="00000000" w:rsidRDefault="00000000" w:rsidRPr="00000000" w14:paraId="0000040B">
      <w:pPr>
        <w:rPr>
          <w:vertAlign w:val="baseline"/>
        </w:rPr>
      </w:pPr>
      <w:r w:rsidDel="00000000" w:rsidR="00000000" w:rsidRPr="00000000">
        <w:rPr>
          <w:rtl w:val="0"/>
        </w:rPr>
      </w:r>
    </w:p>
    <w:p w:rsidR="00000000" w:rsidDel="00000000" w:rsidP="00000000" w:rsidRDefault="00000000" w:rsidRPr="00000000" w14:paraId="0000040C">
      <w:pPr>
        <w:rPr>
          <w:vertAlign w:val="baseline"/>
        </w:rPr>
      </w:pPr>
      <w:r w:rsidDel="00000000" w:rsidR="00000000" w:rsidRPr="00000000">
        <w:rPr>
          <w:rtl w:val="0"/>
        </w:rPr>
      </w:r>
    </w:p>
    <w:p w:rsidR="00000000" w:rsidDel="00000000" w:rsidP="00000000" w:rsidRDefault="00000000" w:rsidRPr="00000000" w14:paraId="0000040D">
      <w:pPr>
        <w:numPr>
          <w:ilvl w:val="0"/>
          <w:numId w:val="43"/>
        </w:numPr>
        <w:ind w:left="360" w:hanging="360"/>
        <w:jc w:val="both"/>
        <w:rPr>
          <w:b w:val="0"/>
          <w:sz w:val="22"/>
          <w:szCs w:val="22"/>
          <w:u w:val="single"/>
        </w:rPr>
      </w:pPr>
      <w:r w:rsidDel="00000000" w:rsidR="00000000" w:rsidRPr="00000000">
        <w:rPr>
          <w:rFonts w:ascii="Arial Narrow" w:cs="Arial Narrow" w:eastAsia="Arial Narrow" w:hAnsi="Arial Narrow"/>
          <w:b w:val="1"/>
          <w:sz w:val="22"/>
          <w:szCs w:val="22"/>
          <w:u w:val="single"/>
          <w:vertAlign w:val="baseline"/>
          <w:rtl w:val="0"/>
        </w:rPr>
        <w:t xml:space="preserve">Description de l’évènement</w:t>
      </w:r>
      <w:r w:rsidDel="00000000" w:rsidR="00000000" w:rsidRPr="00000000">
        <w:rPr>
          <w:rtl w:val="0"/>
        </w:rPr>
      </w:r>
    </w:p>
    <w:p w:rsidR="00000000" w:rsidDel="00000000" w:rsidP="00000000" w:rsidRDefault="00000000" w:rsidRPr="00000000" w14:paraId="0000040E">
      <w:pPr>
        <w:ind w:left="360"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0F">
      <w:pPr>
        <w:numPr>
          <w:ilvl w:val="1"/>
          <w:numId w:val="41"/>
        </w:numPr>
        <w:ind w:left="1647" w:hanging="567"/>
        <w:jc w:val="both"/>
        <w:rPr>
          <w:b w:val="0"/>
          <w:i w:val="0"/>
          <w:sz w:val="22"/>
          <w:szCs w:val="22"/>
        </w:rPr>
      </w:pPr>
      <w:r w:rsidDel="00000000" w:rsidR="00000000" w:rsidRPr="00000000">
        <w:rPr>
          <w:rFonts w:ascii="Arial Narrow" w:cs="Arial Narrow" w:eastAsia="Arial Narrow" w:hAnsi="Arial Narrow"/>
          <w:b w:val="1"/>
          <w:i w:val="1"/>
          <w:sz w:val="22"/>
          <w:szCs w:val="22"/>
          <w:vertAlign w:val="baseline"/>
          <w:rtl w:val="0"/>
        </w:rPr>
        <w:t xml:space="preserve">Causes</w:t>
      </w:r>
      <w:r w:rsidDel="00000000" w:rsidR="00000000" w:rsidRPr="00000000">
        <w:rPr>
          <w:rtl w:val="0"/>
        </w:rPr>
      </w:r>
    </w:p>
    <w:p w:rsidR="00000000" w:rsidDel="00000000" w:rsidP="00000000" w:rsidRDefault="00000000" w:rsidRPr="00000000" w14:paraId="00000410">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Evènement météorologique : tempête, précipitations exceptionnelles, …</w:t>
      </w:r>
    </w:p>
    <w:p w:rsidR="00000000" w:rsidDel="00000000" w:rsidP="00000000" w:rsidRDefault="00000000" w:rsidRPr="00000000" w14:paraId="00000411">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Rupture de canalisations sur le réseau d’alimentation en eau potable</w:t>
      </w:r>
    </w:p>
    <w:p w:rsidR="00000000" w:rsidDel="00000000" w:rsidP="00000000" w:rsidRDefault="00000000" w:rsidRPr="00000000" w14:paraId="00000412">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13">
      <w:pPr>
        <w:numPr>
          <w:ilvl w:val="1"/>
          <w:numId w:val="41"/>
        </w:numPr>
        <w:ind w:left="1647" w:hanging="567"/>
        <w:jc w:val="both"/>
        <w:rPr>
          <w:b w:val="0"/>
          <w:i w:val="0"/>
          <w:sz w:val="22"/>
          <w:szCs w:val="22"/>
        </w:rPr>
      </w:pPr>
      <w:r w:rsidDel="00000000" w:rsidR="00000000" w:rsidRPr="00000000">
        <w:rPr>
          <w:rFonts w:ascii="Arial Narrow" w:cs="Arial Narrow" w:eastAsia="Arial Narrow" w:hAnsi="Arial Narrow"/>
          <w:b w:val="1"/>
          <w:i w:val="1"/>
          <w:sz w:val="22"/>
          <w:szCs w:val="22"/>
          <w:vertAlign w:val="baseline"/>
          <w:rtl w:val="0"/>
        </w:rPr>
        <w:t xml:space="preserve">Conséquences</w:t>
      </w:r>
      <w:r w:rsidDel="00000000" w:rsidR="00000000" w:rsidRPr="00000000">
        <w:rPr>
          <w:rtl w:val="0"/>
        </w:rPr>
      </w:r>
    </w:p>
    <w:p w:rsidR="00000000" w:rsidDel="00000000" w:rsidP="00000000" w:rsidRDefault="00000000" w:rsidRPr="00000000" w14:paraId="00000414">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Evacuation des résidents vers des structures d’accueil appropriées (cf. fiche Evacuation)</w:t>
      </w:r>
    </w:p>
    <w:p w:rsidR="00000000" w:rsidDel="00000000" w:rsidP="00000000" w:rsidRDefault="00000000" w:rsidRPr="00000000" w14:paraId="00000415">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Dégradations matérielles / des bâtiments</w:t>
      </w:r>
    </w:p>
    <w:p w:rsidR="00000000" w:rsidDel="00000000" w:rsidP="00000000" w:rsidRDefault="00000000" w:rsidRPr="00000000" w14:paraId="00000416">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Problèmes réseaux : électricité, alimentation en eau potable, communication, …</w:t>
      </w:r>
    </w:p>
    <w:p w:rsidR="00000000" w:rsidDel="00000000" w:rsidP="00000000" w:rsidRDefault="00000000" w:rsidRPr="00000000" w14:paraId="00000417">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Isolement / difficultés d’accès au site</w:t>
      </w:r>
    </w:p>
    <w:p w:rsidR="00000000" w:rsidDel="00000000" w:rsidP="00000000" w:rsidRDefault="00000000" w:rsidRPr="00000000" w14:paraId="0000041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19">
      <w:pPr>
        <w:numPr>
          <w:ilvl w:val="0"/>
          <w:numId w:val="43"/>
        </w:numPr>
        <w:ind w:left="360" w:hanging="360"/>
        <w:jc w:val="both"/>
        <w:rPr>
          <w:b w:val="0"/>
          <w:sz w:val="22"/>
          <w:szCs w:val="22"/>
          <w:u w:val="single"/>
        </w:rPr>
      </w:pPr>
      <w:r w:rsidDel="00000000" w:rsidR="00000000" w:rsidRPr="00000000">
        <w:rPr>
          <w:rFonts w:ascii="Arial Narrow" w:cs="Arial Narrow" w:eastAsia="Arial Narrow" w:hAnsi="Arial Narrow"/>
          <w:b w:val="1"/>
          <w:sz w:val="22"/>
          <w:szCs w:val="22"/>
          <w:u w:val="single"/>
          <w:vertAlign w:val="baseline"/>
          <w:rtl w:val="0"/>
        </w:rPr>
        <w:t xml:space="preserve">Actions à mettre en œuvre</w:t>
      </w:r>
      <w:r w:rsidDel="00000000" w:rsidR="00000000" w:rsidRPr="00000000">
        <w:rPr>
          <w:rtl w:val="0"/>
        </w:rPr>
      </w:r>
    </w:p>
    <w:p w:rsidR="00000000" w:rsidDel="00000000" w:rsidP="00000000" w:rsidRDefault="00000000" w:rsidRPr="00000000" w14:paraId="0000041A">
      <w:pPr>
        <w:jc w:val="both"/>
        <w:rPr>
          <w:rFonts w:ascii="Arial Narrow" w:cs="Arial Narrow" w:eastAsia="Arial Narrow" w:hAnsi="Arial Narrow"/>
          <w:sz w:val="24"/>
          <w:szCs w:val="24"/>
          <w:vertAlign w:val="baseline"/>
        </w:rPr>
      </w:pPr>
      <w:r w:rsidDel="00000000" w:rsidR="00000000" w:rsidRPr="00000000">
        <w:rPr>
          <w:rtl w:val="0"/>
        </w:rPr>
      </w:r>
    </w:p>
    <w:tbl>
      <w:tblPr>
        <w:tblStyle w:val="Table10"/>
        <w:tblW w:w="9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2"/>
        <w:gridCol w:w="7016"/>
        <w:tblGridChange w:id="0">
          <w:tblGrid>
            <w:gridCol w:w="2292"/>
            <w:gridCol w:w="7016"/>
          </w:tblGrid>
        </w:tblGridChange>
      </w:tblGrid>
      <w:tr>
        <w:trPr>
          <w:trHeight w:val="1089" w:hRule="atLeast"/>
        </w:trPr>
        <w:tc>
          <w:tcPr>
            <w:vAlign w:val="center"/>
          </w:tcPr>
          <w:p w:rsidR="00000000" w:rsidDel="00000000" w:rsidP="00000000" w:rsidRDefault="00000000" w:rsidRPr="00000000" w14:paraId="0000041B">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Directeur</w:t>
            </w:r>
            <w:r w:rsidDel="00000000" w:rsidR="00000000" w:rsidRPr="00000000">
              <w:rPr>
                <w:rtl w:val="0"/>
              </w:rPr>
            </w:r>
          </w:p>
        </w:tc>
        <w:tc>
          <w:tcPr>
            <w:vAlign w:val="top"/>
          </w:tcPr>
          <w:p w:rsidR="00000000" w:rsidDel="00000000" w:rsidP="00000000" w:rsidRDefault="00000000" w:rsidRPr="00000000" w14:paraId="0000041C">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Donne l’alerte au sein de l’établissement et décide du déclenchement du Plan Bleu</w:t>
            </w:r>
          </w:p>
          <w:p w:rsidR="00000000" w:rsidDel="00000000" w:rsidP="00000000" w:rsidRDefault="00000000" w:rsidRPr="00000000" w14:paraId="0000041D">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Réunit la cellule de crise</w:t>
            </w:r>
          </w:p>
          <w:p w:rsidR="00000000" w:rsidDel="00000000" w:rsidP="00000000" w:rsidRDefault="00000000" w:rsidRPr="00000000" w14:paraId="0000041E">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Communique avec les autorités sanitaires</w:t>
            </w:r>
            <w:r w:rsidDel="00000000" w:rsidR="00000000" w:rsidRPr="00000000">
              <w:rPr>
                <w:rFonts w:ascii="Arial Narrow" w:cs="Arial Narrow" w:eastAsia="Arial Narrow" w:hAnsi="Arial Narrow"/>
                <w:sz w:val="24"/>
                <w:szCs w:val="24"/>
                <w:vertAlign w:val="baseline"/>
                <w:rtl w:val="0"/>
              </w:rPr>
              <w:t xml:space="preserve"> </w:t>
            </w:r>
            <w:r w:rsidDel="00000000" w:rsidR="00000000" w:rsidRPr="00000000">
              <w:rPr>
                <w:rtl w:val="0"/>
              </w:rPr>
            </w:r>
          </w:p>
          <w:p w:rsidR="00000000" w:rsidDel="00000000" w:rsidP="00000000" w:rsidRDefault="00000000" w:rsidRPr="00000000" w14:paraId="0000041F">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Organise et dirige l’évacuation si celle-ci est nécessaire en lien avec les autorités décisionnaires</w:t>
            </w:r>
          </w:p>
          <w:p w:rsidR="00000000" w:rsidDel="00000000" w:rsidP="00000000" w:rsidRDefault="00000000" w:rsidRPr="00000000" w14:paraId="00000420">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Organise la communication avec les familles (et les médias) / Communique avec les médias  </w:t>
            </w:r>
          </w:p>
          <w:p w:rsidR="00000000" w:rsidDel="00000000" w:rsidP="00000000" w:rsidRDefault="00000000" w:rsidRPr="00000000" w14:paraId="00000421">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Vérifie que les professionnels de l’établissement</w:t>
            </w:r>
            <w:r w:rsidDel="00000000" w:rsidR="00000000" w:rsidRPr="00000000">
              <w:rPr>
                <w:rFonts w:ascii="Arial Narrow" w:cs="Arial Narrow" w:eastAsia="Arial Narrow" w:hAnsi="Arial Narrow"/>
                <w:color w:val="ff0000"/>
                <w:sz w:val="20"/>
                <w:szCs w:val="20"/>
                <w:vertAlign w:val="baseline"/>
                <w:rtl w:val="0"/>
              </w:rPr>
              <w:t xml:space="preserve"> </w:t>
            </w:r>
            <w:r w:rsidDel="00000000" w:rsidR="00000000" w:rsidRPr="00000000">
              <w:rPr>
                <w:rFonts w:ascii="Arial Narrow" w:cs="Arial Narrow" w:eastAsia="Arial Narrow" w:hAnsi="Arial Narrow"/>
                <w:sz w:val="20"/>
                <w:szCs w:val="20"/>
                <w:vertAlign w:val="baseline"/>
                <w:rtl w:val="0"/>
              </w:rPr>
              <w:t xml:space="preserve">et les autres acteurs du secteur médico-social ont une bonne connaissance du problème et des mesures, ou protocoles à mettre en œuvre.</w:t>
            </w:r>
          </w:p>
          <w:p w:rsidR="00000000" w:rsidDel="00000000" w:rsidP="00000000" w:rsidRDefault="00000000" w:rsidRPr="00000000" w14:paraId="00000422">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Adapte, si besoin, les plannings et les fiches de poste du personnel avec priorisation des tâches, en coordination avec le médecin coordonnateur et/ou l’IDE référent.</w:t>
            </w:r>
          </w:p>
          <w:p w:rsidR="00000000" w:rsidDel="00000000" w:rsidP="00000000" w:rsidRDefault="00000000" w:rsidRPr="00000000" w14:paraId="00000423">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Recense les personnels présents et déclenche le PCA si besoin.</w:t>
            </w:r>
          </w:p>
        </w:tc>
      </w:tr>
      <w:tr>
        <w:trPr>
          <w:trHeight w:val="1089" w:hRule="atLeast"/>
        </w:trPr>
        <w:tc>
          <w:tcPr>
            <w:vAlign w:val="center"/>
          </w:tcPr>
          <w:p w:rsidR="00000000" w:rsidDel="00000000" w:rsidP="00000000" w:rsidRDefault="00000000" w:rsidRPr="00000000" w14:paraId="00000424">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chargé du secrétariat</w:t>
            </w:r>
            <w:r w:rsidDel="00000000" w:rsidR="00000000" w:rsidRPr="00000000">
              <w:rPr>
                <w:rtl w:val="0"/>
              </w:rPr>
            </w:r>
          </w:p>
        </w:tc>
        <w:tc>
          <w:tcPr>
            <w:vAlign w:val="top"/>
          </w:tcPr>
          <w:p w:rsidR="00000000" w:rsidDel="00000000" w:rsidP="00000000" w:rsidRDefault="00000000" w:rsidRPr="00000000" w14:paraId="00000425">
            <w:pPr>
              <w:numPr>
                <w:ilvl w:val="0"/>
                <w:numId w:val="30"/>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Selon les directives du directeur : </w:t>
            </w:r>
          </w:p>
          <w:p w:rsidR="00000000" w:rsidDel="00000000" w:rsidP="00000000" w:rsidRDefault="00000000" w:rsidRPr="00000000" w14:paraId="00000426">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services de l’Etat et autres partenaires, </w:t>
            </w:r>
          </w:p>
          <w:p w:rsidR="00000000" w:rsidDel="00000000" w:rsidP="00000000" w:rsidRDefault="00000000" w:rsidRPr="00000000" w14:paraId="00000427">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diffuse le message d’alerte : Agence Régionale de Santé, Préfecture, transporteurs sanitaires, SDIS, au sein de l’établissement…</w:t>
            </w:r>
          </w:p>
          <w:p w:rsidR="00000000" w:rsidDel="00000000" w:rsidP="00000000" w:rsidRDefault="00000000" w:rsidRPr="00000000" w14:paraId="00000428">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familles,</w:t>
            </w:r>
          </w:p>
          <w:p w:rsidR="00000000" w:rsidDel="00000000" w:rsidP="00000000" w:rsidRDefault="00000000" w:rsidRPr="00000000" w14:paraId="00000429">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Consulte régulièrement la boite de messagerie de l’établissement (au minimum 3 fois par jour),</w:t>
            </w:r>
          </w:p>
          <w:p w:rsidR="00000000" w:rsidDel="00000000" w:rsidP="00000000" w:rsidRDefault="00000000" w:rsidRPr="00000000" w14:paraId="0000042A">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 tient une main courante,</w:t>
            </w:r>
          </w:p>
        </w:tc>
      </w:tr>
      <w:tr>
        <w:trPr>
          <w:trHeight w:val="630" w:hRule="atLeast"/>
        </w:trPr>
        <w:tc>
          <w:tcPr>
            <w:vAlign w:val="center"/>
          </w:tcPr>
          <w:p w:rsidR="00000000" w:rsidDel="00000000" w:rsidP="00000000" w:rsidRDefault="00000000" w:rsidRPr="00000000" w14:paraId="0000042B">
            <w:pPr>
              <w:jc w:val="center"/>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42C">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de santé</w:t>
            </w:r>
            <w:r w:rsidDel="00000000" w:rsidR="00000000" w:rsidRPr="00000000">
              <w:rPr>
                <w:rtl w:val="0"/>
              </w:rPr>
            </w:r>
          </w:p>
          <w:p w:rsidR="00000000" w:rsidDel="00000000" w:rsidP="00000000" w:rsidRDefault="00000000" w:rsidRPr="00000000" w14:paraId="0000042D">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(médecin coordonnateur,</w:t>
            </w:r>
          </w:p>
          <w:p w:rsidR="00000000" w:rsidDel="00000000" w:rsidP="00000000" w:rsidRDefault="00000000" w:rsidRPr="00000000" w14:paraId="0000042E">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IDE référent et IDE,</w:t>
            </w:r>
          </w:p>
          <w:p w:rsidR="00000000" w:rsidDel="00000000" w:rsidP="00000000" w:rsidRDefault="00000000" w:rsidRPr="00000000" w14:paraId="0000042F">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sz w:val="20"/>
                <w:szCs w:val="20"/>
                <w:vertAlign w:val="baseline"/>
                <w:rtl w:val="0"/>
              </w:rPr>
              <w:t xml:space="preserve">A.S et A.M.P)</w:t>
            </w:r>
            <w:r w:rsidDel="00000000" w:rsidR="00000000" w:rsidRPr="00000000">
              <w:rPr>
                <w:rtl w:val="0"/>
              </w:rPr>
            </w:r>
          </w:p>
        </w:tc>
        <w:tc>
          <w:tcPr>
            <w:vAlign w:val="top"/>
          </w:tcPr>
          <w:p w:rsidR="00000000" w:rsidDel="00000000" w:rsidP="00000000" w:rsidRDefault="00000000" w:rsidRPr="00000000" w14:paraId="00000430">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résidents</w:t>
            </w:r>
          </w:p>
          <w:p w:rsidR="00000000" w:rsidDel="00000000" w:rsidP="00000000" w:rsidRDefault="00000000" w:rsidRPr="00000000" w14:paraId="00000431">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Prépare les résidents dans le cas d’une évacuation</w:t>
            </w:r>
          </w:p>
        </w:tc>
      </w:tr>
      <w:tr>
        <w:trPr>
          <w:trHeight w:val="1089" w:hRule="atLeast"/>
        </w:trPr>
        <w:tc>
          <w:tcPr>
            <w:vAlign w:val="center"/>
          </w:tcPr>
          <w:p w:rsidR="00000000" w:rsidDel="00000000" w:rsidP="00000000" w:rsidRDefault="00000000" w:rsidRPr="00000000" w14:paraId="00000432">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service logistique</w:t>
            </w:r>
            <w:r w:rsidDel="00000000" w:rsidR="00000000" w:rsidRPr="00000000">
              <w:rPr>
                <w:rtl w:val="0"/>
              </w:rPr>
            </w:r>
          </w:p>
        </w:tc>
        <w:tc>
          <w:tcPr>
            <w:vAlign w:val="top"/>
          </w:tcPr>
          <w:p w:rsidR="00000000" w:rsidDel="00000000" w:rsidP="00000000" w:rsidRDefault="00000000" w:rsidRPr="00000000" w14:paraId="00000433">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Alerte les services (ERDF, eau potable, …)</w:t>
            </w:r>
          </w:p>
          <w:p w:rsidR="00000000" w:rsidDel="00000000" w:rsidP="00000000" w:rsidRDefault="00000000" w:rsidRPr="00000000" w14:paraId="00000434">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S’assure du bon fonctionnement des réseaux</w:t>
            </w:r>
          </w:p>
          <w:p w:rsidR="00000000" w:rsidDel="00000000" w:rsidP="00000000" w:rsidRDefault="00000000" w:rsidRPr="00000000" w14:paraId="00000435">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Prévoit en fonction des risques une analyse d’eau par un laboratoire agréé avant sa réutilisation à des fins sanitaires</w:t>
            </w:r>
          </w:p>
          <w:p w:rsidR="00000000" w:rsidDel="00000000" w:rsidP="00000000" w:rsidRDefault="00000000" w:rsidRPr="00000000" w14:paraId="00000436">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Coupe l’électricité, l’eau, … si nécessaire</w:t>
            </w:r>
          </w:p>
          <w:p w:rsidR="00000000" w:rsidDel="00000000" w:rsidP="00000000" w:rsidRDefault="00000000" w:rsidRPr="00000000" w14:paraId="00000437">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Etanchéifie les pièces « sensibles » (cuisine, locaux techniques)</w:t>
            </w:r>
          </w:p>
          <w:p w:rsidR="00000000" w:rsidDel="00000000" w:rsidP="00000000" w:rsidRDefault="00000000" w:rsidRPr="00000000" w14:paraId="00000438">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Organise l’évacuation de l’eau, la remise en état des locaux (salubrité) et des équipements vitaux :</w:t>
            </w:r>
          </w:p>
          <w:p w:rsidR="00000000" w:rsidDel="00000000" w:rsidP="00000000" w:rsidRDefault="00000000" w:rsidRPr="00000000" w14:paraId="00000439">
            <w:pPr>
              <w:numPr>
                <w:ilvl w:val="0"/>
                <w:numId w:val="14"/>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aérer, nettoyer, désinfecter les locaux</w:t>
            </w:r>
          </w:p>
          <w:p w:rsidR="00000000" w:rsidDel="00000000" w:rsidP="00000000" w:rsidRDefault="00000000" w:rsidRPr="00000000" w14:paraId="0000043A">
            <w:pPr>
              <w:numPr>
                <w:ilvl w:val="0"/>
                <w:numId w:val="14"/>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vérifier le bon fonctionnement des installations d’assainissement des eaux usées</w:t>
            </w:r>
          </w:p>
          <w:p w:rsidR="00000000" w:rsidDel="00000000" w:rsidP="00000000" w:rsidRDefault="00000000" w:rsidRPr="00000000" w14:paraId="0000043B">
            <w:pPr>
              <w:numPr>
                <w:ilvl w:val="0"/>
                <w:numId w:val="14"/>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jeter les aliments souillés ou ceux pour lesquels la chaîne du froid a été interrompue</w:t>
            </w:r>
          </w:p>
        </w:tc>
      </w:tr>
    </w:tbl>
    <w:p w:rsidR="00000000" w:rsidDel="00000000" w:rsidP="00000000" w:rsidRDefault="00000000" w:rsidRPr="00000000" w14:paraId="0000043C">
      <w:pPr>
        <w:keepNext w:val="1"/>
        <w:keepLines w:val="0"/>
        <w:widowControl w:val="1"/>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rFonts w:ascii="Arial Narrow" w:cs="Arial Narrow" w:eastAsia="Arial Narrow" w:hAnsi="Arial Narrow"/>
          <w:b w:val="1"/>
          <w:i w:val="0"/>
          <w:smallCaps w:val="0"/>
          <w:strike w:val="0"/>
          <w:color w:val="000000"/>
          <w:sz w:val="24"/>
          <w:szCs w:val="24"/>
          <w:u w:val="none"/>
          <w:shd w:fill="auto" w:val="clear"/>
          <w:vertAlign w:val="baseline"/>
        </w:rPr>
        <w:sectPr>
          <w:type w:val="nextPage"/>
          <w:pgSz w:h="16838" w:w="11906" w:orient="portrait"/>
          <w:pgMar w:bottom="1134" w:top="1134" w:left="1134" w:right="1134" w:header="709" w:footer="709"/>
        </w:sectPr>
      </w:pPr>
      <w:bookmarkStart w:colFirst="0" w:colLast="0" w:name="_49x2ik5" w:id="29"/>
      <w:bookmarkEnd w:id="29"/>
      <w:r w:rsidDel="00000000" w:rsidR="00000000" w:rsidRPr="00000000">
        <w:rPr>
          <w:rtl w:val="0"/>
        </w:rPr>
      </w:r>
    </w:p>
    <w:p w:rsidR="00000000" w:rsidDel="00000000" w:rsidP="00000000" w:rsidRDefault="00000000" w:rsidRPr="00000000" w14:paraId="0000043D">
      <w:pPr>
        <w:keepNext w:val="1"/>
        <w:keepLines w:val="0"/>
        <w:widowControl w:val="1"/>
        <w:numPr>
          <w:ilvl w:val="1"/>
          <w:numId w:val="34"/>
        </w:numPr>
        <w:pBdr>
          <w:top w:color="000000" w:space="1" w:sz="4" w:val="single"/>
          <w:left w:color="000000" w:space="4" w:sz="4" w:val="single"/>
          <w:bottom w:color="000000" w:space="1" w:sz="4" w:val="single"/>
          <w:right w:color="000000" w:space="4" w:sz="4" w:val="single"/>
          <w:between w:space="0" w:sz="0" w:val="nil"/>
        </w:pBdr>
        <w:shd w:fill="auto" w:val="clear"/>
        <w:spacing w:after="60" w:before="240" w:line="240" w:lineRule="auto"/>
        <w:ind w:left="567" w:right="0" w:hanging="567"/>
        <w:jc w:val="center"/>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Légionellose et légionelles dans l’eau du réseau</w:t>
      </w:r>
    </w:p>
    <w:p w:rsidR="00000000" w:rsidDel="00000000" w:rsidP="00000000" w:rsidRDefault="00000000" w:rsidRPr="00000000" w14:paraId="0000043E">
      <w:pPr>
        <w:rPr>
          <w:vertAlign w:val="baseline"/>
        </w:rPr>
      </w:pPr>
      <w:r w:rsidDel="00000000" w:rsidR="00000000" w:rsidRPr="00000000">
        <w:rPr>
          <w:rtl w:val="0"/>
        </w:rPr>
      </w:r>
    </w:p>
    <w:p w:rsidR="00000000" w:rsidDel="00000000" w:rsidP="00000000" w:rsidRDefault="00000000" w:rsidRPr="00000000" w14:paraId="0000043F">
      <w:pPr>
        <w:rPr>
          <w:vertAlign w:val="baseline"/>
        </w:rPr>
      </w:pPr>
      <w:r w:rsidDel="00000000" w:rsidR="00000000" w:rsidRPr="00000000">
        <w:rPr>
          <w:rtl w:val="0"/>
        </w:rPr>
      </w:r>
    </w:p>
    <w:p w:rsidR="00000000" w:rsidDel="00000000" w:rsidP="00000000" w:rsidRDefault="00000000" w:rsidRPr="00000000" w14:paraId="00000440">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La légionellose ou « maladie du légionnaire » est une maladie infectieuse provoquée par des bactéries du genre </w:t>
      </w:r>
      <w:r w:rsidDel="00000000" w:rsidR="00000000" w:rsidRPr="00000000">
        <w:rPr>
          <w:rFonts w:ascii="Arial Narrow" w:cs="Arial Narrow" w:eastAsia="Arial Narrow" w:hAnsi="Arial Narrow"/>
          <w:i w:val="1"/>
          <w:sz w:val="22"/>
          <w:szCs w:val="22"/>
          <w:vertAlign w:val="baseline"/>
          <w:rtl w:val="0"/>
        </w:rPr>
        <w:t xml:space="preserve">legionella </w:t>
      </w:r>
      <w:r w:rsidDel="00000000" w:rsidR="00000000" w:rsidRPr="00000000">
        <w:rPr>
          <w:rFonts w:ascii="Arial Narrow" w:cs="Arial Narrow" w:eastAsia="Arial Narrow" w:hAnsi="Arial Narrow"/>
          <w:sz w:val="22"/>
          <w:szCs w:val="22"/>
          <w:vertAlign w:val="baseline"/>
          <w:rtl w:val="0"/>
        </w:rPr>
        <w:t xml:space="preserve">: les légionelles. C’est une maladie à déclaration obligatoire (MDO).</w:t>
      </w:r>
    </w:p>
    <w:p w:rsidR="00000000" w:rsidDel="00000000" w:rsidP="00000000" w:rsidRDefault="00000000" w:rsidRPr="00000000" w14:paraId="00000441">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La contamination de l’homme se fait par inhalation d’eau contaminée diffusée sous forme d’aérosols ou de micro-gouttelettes. </w:t>
      </w:r>
    </w:p>
    <w:p w:rsidR="00000000" w:rsidDel="00000000" w:rsidP="00000000" w:rsidRDefault="00000000" w:rsidRPr="00000000" w14:paraId="00000442">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La légionellose ne peut se contracter par la consommation d’eau contaminée.</w:t>
      </w:r>
    </w:p>
    <w:p w:rsidR="00000000" w:rsidDel="00000000" w:rsidP="00000000" w:rsidRDefault="00000000" w:rsidRPr="00000000" w14:paraId="00000443">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Les transmissions inter-humaines de la légionellose ne sont pas possibles.</w:t>
      </w:r>
    </w:p>
    <w:p w:rsidR="00000000" w:rsidDel="00000000" w:rsidP="00000000" w:rsidRDefault="00000000" w:rsidRPr="00000000" w14:paraId="00000444">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w:t>
      </w:r>
    </w:p>
    <w:p w:rsidR="00000000" w:rsidDel="00000000" w:rsidP="00000000" w:rsidRDefault="00000000" w:rsidRPr="00000000" w14:paraId="00000445">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2 scénarii peuvent se présenter :</w:t>
      </w:r>
    </w:p>
    <w:p w:rsidR="00000000" w:rsidDel="00000000" w:rsidP="00000000" w:rsidRDefault="00000000" w:rsidRPr="00000000" w14:paraId="00000446">
      <w:pPr>
        <w:numPr>
          <w:ilvl w:val="0"/>
          <w:numId w:val="40"/>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prolifération de légionelles dans le réseau</w:t>
      </w:r>
    </w:p>
    <w:p w:rsidR="00000000" w:rsidDel="00000000" w:rsidP="00000000" w:rsidRDefault="00000000" w:rsidRPr="00000000" w14:paraId="00000447">
      <w:pPr>
        <w:numPr>
          <w:ilvl w:val="0"/>
          <w:numId w:val="40"/>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cas de légionellose</w:t>
      </w:r>
    </w:p>
    <w:p w:rsidR="00000000" w:rsidDel="00000000" w:rsidP="00000000" w:rsidRDefault="00000000" w:rsidRPr="00000000" w14:paraId="0000044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4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4A">
      <w:pPr>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Prolifération de légionelles dans le réseau d’eau de l’établissement</w:t>
      </w:r>
      <w:r w:rsidDel="00000000" w:rsidR="00000000" w:rsidRPr="00000000">
        <w:rPr>
          <w:rtl w:val="0"/>
        </w:rPr>
      </w:r>
    </w:p>
    <w:p w:rsidR="00000000" w:rsidDel="00000000" w:rsidP="00000000" w:rsidRDefault="00000000" w:rsidRPr="00000000" w14:paraId="0000044B">
      <w:pPr>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44C">
      <w:pPr>
        <w:numPr>
          <w:ilvl w:val="0"/>
          <w:numId w:val="43"/>
        </w:numPr>
        <w:ind w:left="360" w:hanging="360"/>
        <w:jc w:val="both"/>
        <w:rPr>
          <w:b w:val="0"/>
          <w:sz w:val="22"/>
          <w:szCs w:val="22"/>
          <w:u w:val="single"/>
        </w:rPr>
      </w:pPr>
      <w:r w:rsidDel="00000000" w:rsidR="00000000" w:rsidRPr="00000000">
        <w:rPr>
          <w:rFonts w:ascii="Arial Narrow" w:cs="Arial Narrow" w:eastAsia="Arial Narrow" w:hAnsi="Arial Narrow"/>
          <w:b w:val="1"/>
          <w:sz w:val="22"/>
          <w:szCs w:val="22"/>
          <w:u w:val="single"/>
          <w:vertAlign w:val="baseline"/>
          <w:rtl w:val="0"/>
        </w:rPr>
        <w:t xml:space="preserve">Description de l’évènement</w:t>
      </w:r>
      <w:r w:rsidDel="00000000" w:rsidR="00000000" w:rsidRPr="00000000">
        <w:rPr>
          <w:rtl w:val="0"/>
        </w:rPr>
      </w:r>
    </w:p>
    <w:p w:rsidR="00000000" w:rsidDel="00000000" w:rsidP="00000000" w:rsidRDefault="00000000" w:rsidRPr="00000000" w14:paraId="0000044D">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44E">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Développement de bactéries du genre </w:t>
      </w:r>
      <w:r w:rsidDel="00000000" w:rsidR="00000000" w:rsidRPr="00000000">
        <w:rPr>
          <w:rFonts w:ascii="Arial Narrow" w:cs="Arial Narrow" w:eastAsia="Arial Narrow" w:hAnsi="Arial Narrow"/>
          <w:i w:val="1"/>
          <w:sz w:val="22"/>
          <w:szCs w:val="22"/>
          <w:vertAlign w:val="baseline"/>
          <w:rtl w:val="0"/>
        </w:rPr>
        <w:t xml:space="preserve">legionella</w:t>
      </w:r>
      <w:r w:rsidDel="00000000" w:rsidR="00000000" w:rsidRPr="00000000">
        <w:rPr>
          <w:rFonts w:ascii="Arial Narrow" w:cs="Arial Narrow" w:eastAsia="Arial Narrow" w:hAnsi="Arial Narrow"/>
          <w:sz w:val="22"/>
          <w:szCs w:val="22"/>
          <w:vertAlign w:val="baseline"/>
          <w:rtl w:val="0"/>
        </w:rPr>
        <w:t xml:space="preserve"> dans le réseau intérieur d’alimentation en eau potable, principalement dans le réseau d’eau chaude sanitaire (ECS).</w:t>
      </w:r>
    </w:p>
    <w:p w:rsidR="00000000" w:rsidDel="00000000" w:rsidP="00000000" w:rsidRDefault="00000000" w:rsidRPr="00000000" w14:paraId="0000044F">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Les facteurs favorisant le développement des bactéries légionelles sont :</w:t>
      </w:r>
    </w:p>
    <w:p w:rsidR="00000000" w:rsidDel="00000000" w:rsidP="00000000" w:rsidRDefault="00000000" w:rsidRPr="00000000" w14:paraId="00000450">
      <w:pPr>
        <w:numPr>
          <w:ilvl w:val="0"/>
          <w:numId w:val="40"/>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entartrage et corrosion des installations (canalisations, stockages, …)</w:t>
      </w:r>
    </w:p>
    <w:p w:rsidR="00000000" w:rsidDel="00000000" w:rsidP="00000000" w:rsidRDefault="00000000" w:rsidRPr="00000000" w14:paraId="00000451">
      <w:pPr>
        <w:numPr>
          <w:ilvl w:val="0"/>
          <w:numId w:val="40"/>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température de l’eau située entre 25°C et 45°C</w:t>
      </w:r>
    </w:p>
    <w:p w:rsidR="00000000" w:rsidDel="00000000" w:rsidP="00000000" w:rsidRDefault="00000000" w:rsidRPr="00000000" w14:paraId="00000452">
      <w:pPr>
        <w:numPr>
          <w:ilvl w:val="0"/>
          <w:numId w:val="40"/>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mauvaise circulation de l’eau, stagnation</w:t>
      </w:r>
    </w:p>
    <w:p w:rsidR="00000000" w:rsidDel="00000000" w:rsidP="00000000" w:rsidRDefault="00000000" w:rsidRPr="00000000" w14:paraId="00000453">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454">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Si la contamination du réseau est avérée, &gt; 1000 UFC/L, il est nécessaire de :</w:t>
      </w:r>
    </w:p>
    <w:p w:rsidR="00000000" w:rsidDel="00000000" w:rsidP="00000000" w:rsidRDefault="00000000" w:rsidRPr="00000000" w14:paraId="00000455">
      <w:pPr>
        <w:numPr>
          <w:ilvl w:val="0"/>
          <w:numId w:val="40"/>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vérifier l’étendue de la contamination du réseau pour orienter les mesures de restriction qui peuvent être limitées à un secteur ou une zone du bâtiment</w:t>
      </w:r>
    </w:p>
    <w:p w:rsidR="00000000" w:rsidDel="00000000" w:rsidP="00000000" w:rsidRDefault="00000000" w:rsidRPr="00000000" w14:paraId="00000456">
      <w:pPr>
        <w:numPr>
          <w:ilvl w:val="0"/>
          <w:numId w:val="40"/>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rechercher l’historique des précédents résultats d’analyses, afin d’apprécier s’il s’agit d’une première contamination ou d’une récidive</w:t>
      </w:r>
    </w:p>
    <w:p w:rsidR="00000000" w:rsidDel="00000000" w:rsidP="00000000" w:rsidRDefault="00000000" w:rsidRPr="00000000" w14:paraId="00000457">
      <w:pPr>
        <w:numPr>
          <w:ilvl w:val="0"/>
          <w:numId w:val="40"/>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établir une analyse bénéfice/risque qui peut conduire à supprimer l’usage de certains points de puisage, notamment les douches</w:t>
      </w:r>
    </w:p>
    <w:p w:rsidR="00000000" w:rsidDel="00000000" w:rsidP="00000000" w:rsidRDefault="00000000" w:rsidRPr="00000000" w14:paraId="00000458">
      <w:pPr>
        <w:numPr>
          <w:ilvl w:val="0"/>
          <w:numId w:val="40"/>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recommander la mise en place, temporaire, de micro-filtres (0.2 micron) autorisant ainsi l’utilisation des douches</w:t>
      </w:r>
    </w:p>
    <w:p w:rsidR="00000000" w:rsidDel="00000000" w:rsidP="00000000" w:rsidRDefault="00000000" w:rsidRPr="00000000" w14:paraId="00000459">
      <w:pPr>
        <w:numPr>
          <w:ilvl w:val="0"/>
          <w:numId w:val="40"/>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préconiser de faire la toilette au gant ou en prenant des bains</w:t>
      </w:r>
    </w:p>
    <w:p w:rsidR="00000000" w:rsidDel="00000000" w:rsidP="00000000" w:rsidRDefault="00000000" w:rsidRPr="00000000" w14:paraId="0000045A">
      <w:pPr>
        <w:numPr>
          <w:ilvl w:val="0"/>
          <w:numId w:val="40"/>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proposer une désinfection soit par choc thermique soit par solution chlorée</w:t>
      </w:r>
    </w:p>
    <w:p w:rsidR="00000000" w:rsidDel="00000000" w:rsidP="00000000" w:rsidRDefault="00000000" w:rsidRPr="00000000" w14:paraId="0000045B">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45C">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Quelles que soient les solutions d’urgence mises en œuvre (gestion de l’exposition des résidents), une expertise des installations du réseau d’eau chaude sanitaire doit être envisagée afin de supprimer la contamination. Celle-ci peut débouchée, le cas échéant, sur des travaux. Cette expertise ne peut être faite que par une société spécialisée connaissant bien le problème de l’infection des réseaux par les légionelles. Une formation à ce risque a été mise en place auprès de plombiers-chauffagistes de la région par les organisations professionnelles, il est recommandé de faire appel à ces entreprises ayant suivi la formation.</w:t>
      </w:r>
    </w:p>
    <w:p w:rsidR="00000000" w:rsidDel="00000000" w:rsidP="00000000" w:rsidRDefault="00000000" w:rsidRPr="00000000" w14:paraId="0000045D">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45E">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L’évènement doit être, sans délai, signalé à l’ARS (cf. coordonnées fiche contact ARS).</w:t>
      </w:r>
    </w:p>
    <w:p w:rsidR="00000000" w:rsidDel="00000000" w:rsidP="00000000" w:rsidRDefault="00000000" w:rsidRPr="00000000" w14:paraId="0000045F">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460">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Une surveillance médicale des résidents doit être mise en place.</w:t>
      </w:r>
    </w:p>
    <w:p w:rsidR="00000000" w:rsidDel="00000000" w:rsidP="00000000" w:rsidRDefault="00000000" w:rsidRPr="00000000" w14:paraId="0000046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62">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6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6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6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6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67">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6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69">
      <w:pPr>
        <w:numPr>
          <w:ilvl w:val="0"/>
          <w:numId w:val="43"/>
        </w:numPr>
        <w:ind w:left="360" w:hanging="360"/>
        <w:jc w:val="both"/>
        <w:rPr>
          <w:b w:val="0"/>
          <w:sz w:val="22"/>
          <w:szCs w:val="22"/>
          <w:u w:val="single"/>
        </w:rPr>
      </w:pPr>
      <w:r w:rsidDel="00000000" w:rsidR="00000000" w:rsidRPr="00000000">
        <w:rPr>
          <w:rFonts w:ascii="Arial Narrow" w:cs="Arial Narrow" w:eastAsia="Arial Narrow" w:hAnsi="Arial Narrow"/>
          <w:b w:val="1"/>
          <w:sz w:val="22"/>
          <w:szCs w:val="22"/>
          <w:u w:val="single"/>
          <w:vertAlign w:val="baseline"/>
          <w:rtl w:val="0"/>
        </w:rPr>
        <w:t xml:space="preserve">Actions à mettre en œuvre</w:t>
      </w:r>
      <w:r w:rsidDel="00000000" w:rsidR="00000000" w:rsidRPr="00000000">
        <w:rPr>
          <w:rtl w:val="0"/>
        </w:rPr>
      </w:r>
    </w:p>
    <w:p w:rsidR="00000000" w:rsidDel="00000000" w:rsidP="00000000" w:rsidRDefault="00000000" w:rsidRPr="00000000" w14:paraId="0000046A">
      <w:pPr>
        <w:jc w:val="both"/>
        <w:rPr>
          <w:rFonts w:ascii="Arial Narrow" w:cs="Arial Narrow" w:eastAsia="Arial Narrow" w:hAnsi="Arial Narrow"/>
          <w:sz w:val="12"/>
          <w:szCs w:val="12"/>
          <w:vertAlign w:val="baseline"/>
        </w:rPr>
      </w:pPr>
      <w:r w:rsidDel="00000000" w:rsidR="00000000" w:rsidRPr="00000000">
        <w:rPr>
          <w:rtl w:val="0"/>
        </w:rPr>
      </w:r>
    </w:p>
    <w:tbl>
      <w:tblPr>
        <w:tblStyle w:val="Table11"/>
        <w:tblW w:w="9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2"/>
        <w:gridCol w:w="7016"/>
        <w:tblGridChange w:id="0">
          <w:tblGrid>
            <w:gridCol w:w="2292"/>
            <w:gridCol w:w="7016"/>
          </w:tblGrid>
        </w:tblGridChange>
      </w:tblGrid>
      <w:tr>
        <w:trPr>
          <w:trHeight w:val="1089" w:hRule="atLeast"/>
        </w:trPr>
        <w:tc>
          <w:tcPr>
            <w:vAlign w:val="center"/>
          </w:tcPr>
          <w:p w:rsidR="00000000" w:rsidDel="00000000" w:rsidP="00000000" w:rsidRDefault="00000000" w:rsidRPr="00000000" w14:paraId="0000046B">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Directeur</w:t>
            </w:r>
            <w:r w:rsidDel="00000000" w:rsidR="00000000" w:rsidRPr="00000000">
              <w:rPr>
                <w:rtl w:val="0"/>
              </w:rPr>
            </w:r>
          </w:p>
        </w:tc>
        <w:tc>
          <w:tcPr>
            <w:vAlign w:val="center"/>
          </w:tcPr>
          <w:p w:rsidR="00000000" w:rsidDel="00000000" w:rsidP="00000000" w:rsidRDefault="00000000" w:rsidRPr="00000000" w14:paraId="0000046C">
            <w:pPr>
              <w:numPr>
                <w:ilvl w:val="0"/>
                <w:numId w:val="29"/>
              </w:numPr>
              <w:ind w:left="360" w:hanging="360"/>
              <w:rPr>
                <w:sz w:val="20"/>
                <w:szCs w:val="20"/>
              </w:rPr>
            </w:pPr>
            <w:r w:rsidDel="00000000" w:rsidR="00000000" w:rsidRPr="00000000">
              <w:rPr>
                <w:rFonts w:ascii="Arial Narrow" w:cs="Arial Narrow" w:eastAsia="Arial Narrow" w:hAnsi="Arial Narrow"/>
                <w:sz w:val="20"/>
                <w:szCs w:val="20"/>
                <w:vertAlign w:val="baseline"/>
                <w:rtl w:val="0"/>
              </w:rPr>
              <w:t xml:space="preserve">Donne l’alerte au sein de l’établissement</w:t>
            </w:r>
          </w:p>
          <w:p w:rsidR="00000000" w:rsidDel="00000000" w:rsidP="00000000" w:rsidRDefault="00000000" w:rsidRPr="00000000" w14:paraId="0000046D">
            <w:pPr>
              <w:numPr>
                <w:ilvl w:val="0"/>
                <w:numId w:val="29"/>
              </w:numPr>
              <w:ind w:left="360" w:hanging="360"/>
              <w:rPr>
                <w:sz w:val="20"/>
                <w:szCs w:val="20"/>
              </w:rPr>
            </w:pPr>
            <w:r w:rsidDel="00000000" w:rsidR="00000000" w:rsidRPr="00000000">
              <w:rPr>
                <w:rFonts w:ascii="Arial Narrow" w:cs="Arial Narrow" w:eastAsia="Arial Narrow" w:hAnsi="Arial Narrow"/>
                <w:sz w:val="20"/>
                <w:szCs w:val="20"/>
                <w:vertAlign w:val="baseline"/>
                <w:rtl w:val="0"/>
              </w:rPr>
              <w:t xml:space="preserve">Informe les autorités sanitaires (ARS)</w:t>
            </w:r>
          </w:p>
          <w:p w:rsidR="00000000" w:rsidDel="00000000" w:rsidP="00000000" w:rsidRDefault="00000000" w:rsidRPr="00000000" w14:paraId="0000046E">
            <w:pPr>
              <w:numPr>
                <w:ilvl w:val="0"/>
                <w:numId w:val="29"/>
              </w:numPr>
              <w:ind w:left="360" w:hanging="360"/>
              <w:rPr>
                <w:sz w:val="20"/>
                <w:szCs w:val="20"/>
              </w:rPr>
            </w:pPr>
            <w:r w:rsidDel="00000000" w:rsidR="00000000" w:rsidRPr="00000000">
              <w:rPr>
                <w:rFonts w:ascii="Arial Narrow" w:cs="Arial Narrow" w:eastAsia="Arial Narrow" w:hAnsi="Arial Narrow"/>
                <w:sz w:val="20"/>
                <w:szCs w:val="20"/>
                <w:vertAlign w:val="baseline"/>
                <w:rtl w:val="0"/>
              </w:rPr>
              <w:t xml:space="preserve">Décide des mesures de gestion immédiates à mettre en œuvre (avec l’avis des autorités sanitaires)</w:t>
            </w:r>
          </w:p>
          <w:p w:rsidR="00000000" w:rsidDel="00000000" w:rsidP="00000000" w:rsidRDefault="00000000" w:rsidRPr="00000000" w14:paraId="0000046F">
            <w:pPr>
              <w:numPr>
                <w:ilvl w:val="0"/>
                <w:numId w:val="29"/>
              </w:numPr>
              <w:ind w:left="360" w:hanging="360"/>
              <w:rPr>
                <w:sz w:val="20"/>
                <w:szCs w:val="20"/>
              </w:rPr>
            </w:pPr>
            <w:r w:rsidDel="00000000" w:rsidR="00000000" w:rsidRPr="00000000">
              <w:rPr>
                <w:rFonts w:ascii="Arial Narrow" w:cs="Arial Narrow" w:eastAsia="Arial Narrow" w:hAnsi="Arial Narrow"/>
                <w:sz w:val="20"/>
                <w:szCs w:val="20"/>
                <w:vertAlign w:val="baseline"/>
                <w:rtl w:val="0"/>
              </w:rPr>
              <w:t xml:space="preserve">Programme une expertise des installations du réseau d’ECS</w:t>
            </w:r>
          </w:p>
          <w:p w:rsidR="00000000" w:rsidDel="00000000" w:rsidP="00000000" w:rsidRDefault="00000000" w:rsidRPr="00000000" w14:paraId="00000470">
            <w:pPr>
              <w:numPr>
                <w:ilvl w:val="0"/>
                <w:numId w:val="29"/>
              </w:numPr>
              <w:ind w:left="360" w:hanging="360"/>
              <w:rPr>
                <w:sz w:val="20"/>
                <w:szCs w:val="20"/>
              </w:rPr>
            </w:pPr>
            <w:r w:rsidDel="00000000" w:rsidR="00000000" w:rsidRPr="00000000">
              <w:rPr>
                <w:rFonts w:ascii="Arial Narrow" w:cs="Arial Narrow" w:eastAsia="Arial Narrow" w:hAnsi="Arial Narrow"/>
                <w:sz w:val="20"/>
                <w:szCs w:val="20"/>
                <w:vertAlign w:val="baseline"/>
                <w:rtl w:val="0"/>
              </w:rPr>
              <w:t xml:space="preserve">Organise la communication avec les familles, et les médias le cas échéant</w:t>
            </w:r>
          </w:p>
        </w:tc>
      </w:tr>
      <w:tr>
        <w:trPr>
          <w:trHeight w:val="630" w:hRule="atLeast"/>
        </w:trPr>
        <w:tc>
          <w:tcPr>
            <w:vAlign w:val="center"/>
          </w:tcPr>
          <w:p w:rsidR="00000000" w:rsidDel="00000000" w:rsidP="00000000" w:rsidRDefault="00000000" w:rsidRPr="00000000" w14:paraId="00000471">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de santé</w:t>
            </w:r>
            <w:r w:rsidDel="00000000" w:rsidR="00000000" w:rsidRPr="00000000">
              <w:rPr>
                <w:rtl w:val="0"/>
              </w:rPr>
            </w:r>
          </w:p>
          <w:p w:rsidR="00000000" w:rsidDel="00000000" w:rsidP="00000000" w:rsidRDefault="00000000" w:rsidRPr="00000000" w14:paraId="00000472">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(médecin coordonnateur,</w:t>
            </w:r>
          </w:p>
          <w:p w:rsidR="00000000" w:rsidDel="00000000" w:rsidP="00000000" w:rsidRDefault="00000000" w:rsidRPr="00000000" w14:paraId="00000473">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IDE référent et IDE,</w:t>
            </w:r>
          </w:p>
          <w:p w:rsidR="00000000" w:rsidDel="00000000" w:rsidP="00000000" w:rsidRDefault="00000000" w:rsidRPr="00000000" w14:paraId="00000474">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sz w:val="20"/>
                <w:szCs w:val="20"/>
                <w:vertAlign w:val="baseline"/>
                <w:rtl w:val="0"/>
              </w:rPr>
              <w:t xml:space="preserve">A.S et A.M.P)</w:t>
            </w:r>
            <w:r w:rsidDel="00000000" w:rsidR="00000000" w:rsidRPr="00000000">
              <w:rPr>
                <w:rtl w:val="0"/>
              </w:rPr>
            </w:r>
          </w:p>
        </w:tc>
        <w:tc>
          <w:tcPr>
            <w:vAlign w:val="top"/>
          </w:tcPr>
          <w:p w:rsidR="00000000" w:rsidDel="00000000" w:rsidP="00000000" w:rsidRDefault="00000000" w:rsidRPr="00000000" w14:paraId="00000475">
            <w:pPr>
              <w:numPr>
                <w:ilvl w:val="0"/>
                <w:numId w:val="31"/>
              </w:numPr>
              <w:ind w:left="360" w:hanging="360"/>
              <w:rPr>
                <w:sz w:val="20"/>
                <w:szCs w:val="20"/>
              </w:rPr>
            </w:pPr>
            <w:r w:rsidDel="00000000" w:rsidR="00000000" w:rsidRPr="00000000">
              <w:rPr>
                <w:rFonts w:ascii="Arial Narrow" w:cs="Arial Narrow" w:eastAsia="Arial Narrow" w:hAnsi="Arial Narrow"/>
                <w:sz w:val="20"/>
                <w:szCs w:val="20"/>
                <w:vertAlign w:val="baseline"/>
                <w:rtl w:val="0"/>
              </w:rPr>
              <w:t xml:space="preserve">Organise la surveillance médicale des résidents</w:t>
            </w:r>
          </w:p>
        </w:tc>
      </w:tr>
      <w:tr>
        <w:trPr>
          <w:trHeight w:val="1089" w:hRule="atLeast"/>
        </w:trPr>
        <w:tc>
          <w:tcPr>
            <w:vAlign w:val="center"/>
          </w:tcPr>
          <w:p w:rsidR="00000000" w:rsidDel="00000000" w:rsidP="00000000" w:rsidRDefault="00000000" w:rsidRPr="00000000" w14:paraId="00000476">
            <w:pPr>
              <w:tabs>
                <w:tab w:val="left" w:pos="1785"/>
              </w:tabs>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Personnel service logistique</w:t>
            </w:r>
            <w:r w:rsidDel="00000000" w:rsidR="00000000" w:rsidRPr="00000000">
              <w:rPr>
                <w:rtl w:val="0"/>
              </w:rPr>
            </w:r>
          </w:p>
        </w:tc>
        <w:tc>
          <w:tcPr>
            <w:vAlign w:val="center"/>
          </w:tcPr>
          <w:p w:rsidR="00000000" w:rsidDel="00000000" w:rsidP="00000000" w:rsidRDefault="00000000" w:rsidRPr="00000000" w14:paraId="00000477">
            <w:pPr>
              <w:numPr>
                <w:ilvl w:val="0"/>
                <w:numId w:val="36"/>
              </w:numPr>
              <w:ind w:left="360" w:hanging="360"/>
              <w:rPr>
                <w:sz w:val="20"/>
                <w:szCs w:val="20"/>
              </w:rPr>
            </w:pPr>
            <w:r w:rsidDel="00000000" w:rsidR="00000000" w:rsidRPr="00000000">
              <w:rPr>
                <w:rFonts w:ascii="Arial Narrow" w:cs="Arial Narrow" w:eastAsia="Arial Narrow" w:hAnsi="Arial Narrow"/>
                <w:sz w:val="20"/>
                <w:szCs w:val="20"/>
                <w:vertAlign w:val="baseline"/>
                <w:rtl w:val="0"/>
              </w:rPr>
              <w:t xml:space="preserve">Procède aux premières vérifications sur le réseau (mesure de température en différents points)</w:t>
            </w:r>
          </w:p>
          <w:p w:rsidR="00000000" w:rsidDel="00000000" w:rsidP="00000000" w:rsidRDefault="00000000" w:rsidRPr="00000000" w14:paraId="00000478">
            <w:pPr>
              <w:numPr>
                <w:ilvl w:val="0"/>
                <w:numId w:val="36"/>
              </w:numPr>
              <w:ind w:left="360" w:hanging="360"/>
              <w:rPr>
                <w:sz w:val="20"/>
                <w:szCs w:val="20"/>
              </w:rPr>
            </w:pPr>
            <w:r w:rsidDel="00000000" w:rsidR="00000000" w:rsidRPr="00000000">
              <w:rPr>
                <w:rFonts w:ascii="Arial Narrow" w:cs="Arial Narrow" w:eastAsia="Arial Narrow" w:hAnsi="Arial Narrow"/>
                <w:sz w:val="20"/>
                <w:szCs w:val="20"/>
                <w:vertAlign w:val="baseline"/>
                <w:rtl w:val="0"/>
              </w:rPr>
              <w:t xml:space="preserve">Met en œuvre les mesures immédiates de gestion (désinfection des pommeaux de douche, …)</w:t>
            </w:r>
          </w:p>
        </w:tc>
      </w:tr>
    </w:tbl>
    <w:p w:rsidR="00000000" w:rsidDel="00000000" w:rsidP="00000000" w:rsidRDefault="00000000" w:rsidRPr="00000000" w14:paraId="0000047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7A">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7B">
      <w:pPr>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Cas de légionellose</w:t>
      </w:r>
      <w:r w:rsidDel="00000000" w:rsidR="00000000" w:rsidRPr="00000000">
        <w:rPr>
          <w:rtl w:val="0"/>
        </w:rPr>
      </w:r>
    </w:p>
    <w:p w:rsidR="00000000" w:rsidDel="00000000" w:rsidP="00000000" w:rsidRDefault="00000000" w:rsidRPr="00000000" w14:paraId="0000047C">
      <w:pPr>
        <w:jc w:val="both"/>
        <w:rPr>
          <w:rFonts w:ascii="Arial Narrow" w:cs="Arial Narrow" w:eastAsia="Arial Narrow" w:hAnsi="Arial Narrow"/>
          <w:b w:val="0"/>
          <w:sz w:val="22"/>
          <w:szCs w:val="22"/>
          <w:vertAlign w:val="baseline"/>
        </w:rPr>
      </w:pPr>
      <w:r w:rsidDel="00000000" w:rsidR="00000000" w:rsidRPr="00000000">
        <w:rPr>
          <w:rtl w:val="0"/>
        </w:rPr>
      </w:r>
    </w:p>
    <w:p w:rsidR="00000000" w:rsidDel="00000000" w:rsidP="00000000" w:rsidRDefault="00000000" w:rsidRPr="00000000" w14:paraId="0000047D">
      <w:pPr>
        <w:numPr>
          <w:ilvl w:val="0"/>
          <w:numId w:val="43"/>
        </w:numPr>
        <w:ind w:left="360" w:hanging="360"/>
        <w:jc w:val="both"/>
        <w:rPr>
          <w:b w:val="0"/>
          <w:sz w:val="22"/>
          <w:szCs w:val="22"/>
          <w:u w:val="single"/>
        </w:rPr>
      </w:pPr>
      <w:r w:rsidDel="00000000" w:rsidR="00000000" w:rsidRPr="00000000">
        <w:rPr>
          <w:rFonts w:ascii="Arial Narrow" w:cs="Arial Narrow" w:eastAsia="Arial Narrow" w:hAnsi="Arial Narrow"/>
          <w:b w:val="1"/>
          <w:sz w:val="22"/>
          <w:szCs w:val="22"/>
          <w:u w:val="single"/>
          <w:vertAlign w:val="baseline"/>
          <w:rtl w:val="0"/>
        </w:rPr>
        <w:t xml:space="preserve">Description de l’évènement</w:t>
      </w:r>
      <w:r w:rsidDel="00000000" w:rsidR="00000000" w:rsidRPr="00000000">
        <w:rPr>
          <w:rtl w:val="0"/>
        </w:rPr>
      </w:r>
    </w:p>
    <w:p w:rsidR="00000000" w:rsidDel="00000000" w:rsidP="00000000" w:rsidRDefault="00000000" w:rsidRPr="00000000" w14:paraId="0000047E">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47F">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Une contamination humaine par des légionelles peut se traduire par :</w:t>
      </w:r>
    </w:p>
    <w:p w:rsidR="00000000" w:rsidDel="00000000" w:rsidP="00000000" w:rsidRDefault="00000000" w:rsidRPr="00000000" w14:paraId="00000480">
      <w:pPr>
        <w:numPr>
          <w:ilvl w:val="0"/>
          <w:numId w:val="40"/>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Un syndrome pseudo-grippal ou Fièvre de Pontiac n’entraînant généralement pas de complications</w:t>
      </w:r>
    </w:p>
    <w:p w:rsidR="00000000" w:rsidDel="00000000" w:rsidP="00000000" w:rsidRDefault="00000000" w:rsidRPr="00000000" w14:paraId="00000481">
      <w:pPr>
        <w:numPr>
          <w:ilvl w:val="0"/>
          <w:numId w:val="40"/>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Une légionellose (pneumopathie aigüe) pouvant être mortelle en cas de facteurs aggravant : immunodépression, tabac, maladie pulmonaire, …</w:t>
      </w:r>
    </w:p>
    <w:p w:rsidR="00000000" w:rsidDel="00000000" w:rsidP="00000000" w:rsidRDefault="00000000" w:rsidRPr="00000000" w14:paraId="00000482">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483">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Si l’enquête médicale (menée par le département Veille et Sécurité Sanitaire de l’ARS) révèle que la maladie à probablement été contractée au sein de l’établissement, des mesures immédiates doivent être prises :</w:t>
      </w:r>
    </w:p>
    <w:p w:rsidR="00000000" w:rsidDel="00000000" w:rsidP="00000000" w:rsidRDefault="00000000" w:rsidRPr="00000000" w14:paraId="00000484">
      <w:pPr>
        <w:numPr>
          <w:ilvl w:val="0"/>
          <w:numId w:val="40"/>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suspension des douches ou installation de micro-filtres</w:t>
      </w:r>
    </w:p>
    <w:p w:rsidR="00000000" w:rsidDel="00000000" w:rsidP="00000000" w:rsidRDefault="00000000" w:rsidRPr="00000000" w14:paraId="00000485">
      <w:pPr>
        <w:numPr>
          <w:ilvl w:val="0"/>
          <w:numId w:val="40"/>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analyses</w:t>
      </w:r>
    </w:p>
    <w:p w:rsidR="00000000" w:rsidDel="00000000" w:rsidP="00000000" w:rsidRDefault="00000000" w:rsidRPr="00000000" w14:paraId="00000486">
      <w:pPr>
        <w:jc w:val="both"/>
        <w:rPr>
          <w:sz w:val="22"/>
          <w:szCs w:val="22"/>
          <w:vertAlign w:val="baseline"/>
        </w:rPr>
      </w:pPr>
      <w:r w:rsidDel="00000000" w:rsidR="00000000" w:rsidRPr="00000000">
        <w:rPr>
          <w:rtl w:val="0"/>
        </w:rPr>
      </w:r>
    </w:p>
    <w:p w:rsidR="00000000" w:rsidDel="00000000" w:rsidP="00000000" w:rsidRDefault="00000000" w:rsidRPr="00000000" w14:paraId="00000487">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Les transmissions inter-humaine sont impossibles mais les temps d’incubation de la maladie peuvent variés selon les individus, une surveillance médicale des résidents doit être mise en place afin de détecter rapidement d’éventuels nouveaux cas.</w:t>
      </w:r>
    </w:p>
    <w:p w:rsidR="00000000" w:rsidDel="00000000" w:rsidP="00000000" w:rsidRDefault="00000000" w:rsidRPr="00000000" w14:paraId="00000488">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489">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Si les analyses montrent une contamination du réseau d’ECS par les légionelles (&gt; 1000 UFC/L), la procédure décrite ci-dessus dans le paragraphe ‘Prolifération de légionelles dans le réseau d’eau de l’établissement’ doit être mise en œuvre.</w:t>
      </w:r>
    </w:p>
    <w:p w:rsidR="00000000" w:rsidDel="00000000" w:rsidP="00000000" w:rsidRDefault="00000000" w:rsidRPr="00000000" w14:paraId="0000048A">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48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8C">
      <w:pPr>
        <w:numPr>
          <w:ilvl w:val="0"/>
          <w:numId w:val="43"/>
        </w:numPr>
        <w:ind w:left="360" w:hanging="360"/>
        <w:jc w:val="both"/>
        <w:rPr>
          <w:b w:val="0"/>
          <w:sz w:val="22"/>
          <w:szCs w:val="22"/>
          <w:u w:val="single"/>
        </w:rPr>
      </w:pPr>
      <w:r w:rsidDel="00000000" w:rsidR="00000000" w:rsidRPr="00000000">
        <w:rPr>
          <w:rFonts w:ascii="Arial Narrow" w:cs="Arial Narrow" w:eastAsia="Arial Narrow" w:hAnsi="Arial Narrow"/>
          <w:b w:val="1"/>
          <w:sz w:val="22"/>
          <w:szCs w:val="22"/>
          <w:u w:val="single"/>
          <w:vertAlign w:val="baseline"/>
          <w:rtl w:val="0"/>
        </w:rPr>
        <w:t xml:space="preserve">Actions à mettre en œuvre</w:t>
      </w:r>
      <w:r w:rsidDel="00000000" w:rsidR="00000000" w:rsidRPr="00000000">
        <w:rPr>
          <w:rtl w:val="0"/>
        </w:rPr>
      </w:r>
    </w:p>
    <w:p w:rsidR="00000000" w:rsidDel="00000000" w:rsidP="00000000" w:rsidRDefault="00000000" w:rsidRPr="00000000" w14:paraId="0000048D">
      <w:pPr>
        <w:jc w:val="both"/>
        <w:rPr>
          <w:rFonts w:ascii="Arial Narrow" w:cs="Arial Narrow" w:eastAsia="Arial Narrow" w:hAnsi="Arial Narrow"/>
          <w:sz w:val="12"/>
          <w:szCs w:val="12"/>
          <w:vertAlign w:val="baseline"/>
        </w:rPr>
      </w:pPr>
      <w:r w:rsidDel="00000000" w:rsidR="00000000" w:rsidRPr="00000000">
        <w:rPr>
          <w:rtl w:val="0"/>
        </w:rPr>
      </w:r>
    </w:p>
    <w:tbl>
      <w:tblPr>
        <w:tblStyle w:val="Table12"/>
        <w:tblW w:w="9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2"/>
        <w:gridCol w:w="7016"/>
        <w:tblGridChange w:id="0">
          <w:tblGrid>
            <w:gridCol w:w="2292"/>
            <w:gridCol w:w="7016"/>
          </w:tblGrid>
        </w:tblGridChange>
      </w:tblGrid>
      <w:tr>
        <w:trPr>
          <w:trHeight w:val="1089" w:hRule="atLeast"/>
        </w:trPr>
        <w:tc>
          <w:tcPr>
            <w:vAlign w:val="center"/>
          </w:tcPr>
          <w:p w:rsidR="00000000" w:rsidDel="00000000" w:rsidP="00000000" w:rsidRDefault="00000000" w:rsidRPr="00000000" w14:paraId="0000048E">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Directeur</w:t>
            </w:r>
            <w:r w:rsidDel="00000000" w:rsidR="00000000" w:rsidRPr="00000000">
              <w:rPr>
                <w:rtl w:val="0"/>
              </w:rPr>
            </w:r>
          </w:p>
        </w:tc>
        <w:tc>
          <w:tcPr>
            <w:vAlign w:val="center"/>
          </w:tcPr>
          <w:p w:rsidR="00000000" w:rsidDel="00000000" w:rsidP="00000000" w:rsidRDefault="00000000" w:rsidRPr="00000000" w14:paraId="0000048F">
            <w:pPr>
              <w:numPr>
                <w:ilvl w:val="0"/>
                <w:numId w:val="29"/>
              </w:numPr>
              <w:ind w:left="360" w:hanging="360"/>
              <w:rPr>
                <w:sz w:val="20"/>
                <w:szCs w:val="20"/>
              </w:rPr>
            </w:pPr>
            <w:r w:rsidDel="00000000" w:rsidR="00000000" w:rsidRPr="00000000">
              <w:rPr>
                <w:rFonts w:ascii="Arial Narrow" w:cs="Arial Narrow" w:eastAsia="Arial Narrow" w:hAnsi="Arial Narrow"/>
                <w:sz w:val="20"/>
                <w:szCs w:val="20"/>
                <w:vertAlign w:val="baseline"/>
                <w:rtl w:val="0"/>
              </w:rPr>
              <w:t xml:space="preserve">Donne l’alerte au sein de l’établissement</w:t>
            </w:r>
          </w:p>
          <w:p w:rsidR="00000000" w:rsidDel="00000000" w:rsidP="00000000" w:rsidRDefault="00000000" w:rsidRPr="00000000" w14:paraId="00000490">
            <w:pPr>
              <w:numPr>
                <w:ilvl w:val="0"/>
                <w:numId w:val="29"/>
              </w:numPr>
              <w:ind w:left="360" w:hanging="360"/>
              <w:rPr>
                <w:sz w:val="20"/>
                <w:szCs w:val="20"/>
              </w:rPr>
            </w:pPr>
            <w:r w:rsidDel="00000000" w:rsidR="00000000" w:rsidRPr="00000000">
              <w:rPr>
                <w:rFonts w:ascii="Arial Narrow" w:cs="Arial Narrow" w:eastAsia="Arial Narrow" w:hAnsi="Arial Narrow"/>
                <w:sz w:val="20"/>
                <w:szCs w:val="20"/>
                <w:vertAlign w:val="baseline"/>
                <w:rtl w:val="0"/>
              </w:rPr>
              <w:t xml:space="preserve">Informe les autorités sanitaires (ARS)</w:t>
            </w:r>
          </w:p>
          <w:p w:rsidR="00000000" w:rsidDel="00000000" w:rsidP="00000000" w:rsidRDefault="00000000" w:rsidRPr="00000000" w14:paraId="00000491">
            <w:pPr>
              <w:numPr>
                <w:ilvl w:val="0"/>
                <w:numId w:val="29"/>
              </w:numPr>
              <w:ind w:left="360" w:hanging="360"/>
              <w:rPr>
                <w:sz w:val="20"/>
                <w:szCs w:val="20"/>
              </w:rPr>
            </w:pPr>
            <w:r w:rsidDel="00000000" w:rsidR="00000000" w:rsidRPr="00000000">
              <w:rPr>
                <w:rFonts w:ascii="Arial Narrow" w:cs="Arial Narrow" w:eastAsia="Arial Narrow" w:hAnsi="Arial Narrow"/>
                <w:sz w:val="20"/>
                <w:szCs w:val="20"/>
                <w:vertAlign w:val="baseline"/>
                <w:rtl w:val="0"/>
              </w:rPr>
              <w:t xml:space="preserve">Décide des mesures immédiates à mettre en œuvre (suspension des douches, organisation d’analyse sur le réseau de l’établissement) après avis des autorités sanitaires</w:t>
            </w:r>
          </w:p>
        </w:tc>
      </w:tr>
      <w:tr>
        <w:trPr>
          <w:trHeight w:val="630" w:hRule="atLeast"/>
        </w:trPr>
        <w:tc>
          <w:tcPr>
            <w:vAlign w:val="center"/>
          </w:tcPr>
          <w:p w:rsidR="00000000" w:rsidDel="00000000" w:rsidP="00000000" w:rsidRDefault="00000000" w:rsidRPr="00000000" w14:paraId="00000492">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de santé</w:t>
            </w:r>
            <w:r w:rsidDel="00000000" w:rsidR="00000000" w:rsidRPr="00000000">
              <w:rPr>
                <w:rtl w:val="0"/>
              </w:rPr>
            </w:r>
          </w:p>
          <w:p w:rsidR="00000000" w:rsidDel="00000000" w:rsidP="00000000" w:rsidRDefault="00000000" w:rsidRPr="00000000" w14:paraId="00000493">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(médecin coordonnateur,</w:t>
            </w:r>
          </w:p>
          <w:p w:rsidR="00000000" w:rsidDel="00000000" w:rsidP="00000000" w:rsidRDefault="00000000" w:rsidRPr="00000000" w14:paraId="00000494">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IDE référent et IDE,</w:t>
            </w:r>
          </w:p>
          <w:p w:rsidR="00000000" w:rsidDel="00000000" w:rsidP="00000000" w:rsidRDefault="00000000" w:rsidRPr="00000000" w14:paraId="00000495">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sz w:val="20"/>
                <w:szCs w:val="20"/>
                <w:vertAlign w:val="baseline"/>
                <w:rtl w:val="0"/>
              </w:rPr>
              <w:t xml:space="preserve">A.S et A.M.P)</w:t>
            </w:r>
            <w:r w:rsidDel="00000000" w:rsidR="00000000" w:rsidRPr="00000000">
              <w:rPr>
                <w:rtl w:val="0"/>
              </w:rPr>
            </w:r>
          </w:p>
        </w:tc>
        <w:tc>
          <w:tcPr>
            <w:vAlign w:val="center"/>
          </w:tcPr>
          <w:p w:rsidR="00000000" w:rsidDel="00000000" w:rsidP="00000000" w:rsidRDefault="00000000" w:rsidRPr="00000000" w14:paraId="00000496">
            <w:pPr>
              <w:numPr>
                <w:ilvl w:val="0"/>
                <w:numId w:val="31"/>
              </w:numPr>
              <w:ind w:left="360" w:hanging="360"/>
              <w:rPr>
                <w:sz w:val="20"/>
                <w:szCs w:val="20"/>
              </w:rPr>
            </w:pPr>
            <w:r w:rsidDel="00000000" w:rsidR="00000000" w:rsidRPr="00000000">
              <w:rPr>
                <w:rFonts w:ascii="Arial Narrow" w:cs="Arial Narrow" w:eastAsia="Arial Narrow" w:hAnsi="Arial Narrow"/>
                <w:sz w:val="20"/>
                <w:szCs w:val="20"/>
                <w:vertAlign w:val="baseline"/>
                <w:rtl w:val="0"/>
              </w:rPr>
              <w:t xml:space="preserve">Organise la surveillance médicale des résidents</w:t>
            </w:r>
          </w:p>
        </w:tc>
      </w:tr>
      <w:tr>
        <w:trPr>
          <w:trHeight w:val="1089" w:hRule="atLeast"/>
        </w:trPr>
        <w:tc>
          <w:tcPr>
            <w:vAlign w:val="center"/>
          </w:tcPr>
          <w:p w:rsidR="00000000" w:rsidDel="00000000" w:rsidP="00000000" w:rsidRDefault="00000000" w:rsidRPr="00000000" w14:paraId="00000497">
            <w:pPr>
              <w:tabs>
                <w:tab w:val="left" w:pos="1785"/>
              </w:tabs>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Personnel service logistique</w:t>
            </w:r>
            <w:r w:rsidDel="00000000" w:rsidR="00000000" w:rsidRPr="00000000">
              <w:rPr>
                <w:rtl w:val="0"/>
              </w:rPr>
            </w:r>
          </w:p>
        </w:tc>
        <w:tc>
          <w:tcPr>
            <w:vAlign w:val="center"/>
          </w:tcPr>
          <w:p w:rsidR="00000000" w:rsidDel="00000000" w:rsidP="00000000" w:rsidRDefault="00000000" w:rsidRPr="00000000" w14:paraId="00000498">
            <w:pPr>
              <w:numPr>
                <w:ilvl w:val="0"/>
                <w:numId w:val="36"/>
              </w:numPr>
              <w:ind w:left="360" w:hanging="360"/>
              <w:rPr>
                <w:sz w:val="20"/>
                <w:szCs w:val="20"/>
              </w:rPr>
            </w:pPr>
            <w:r w:rsidDel="00000000" w:rsidR="00000000" w:rsidRPr="00000000">
              <w:rPr>
                <w:rFonts w:ascii="Arial Narrow" w:cs="Arial Narrow" w:eastAsia="Arial Narrow" w:hAnsi="Arial Narrow"/>
                <w:sz w:val="20"/>
                <w:szCs w:val="20"/>
                <w:vertAlign w:val="baseline"/>
                <w:rtl w:val="0"/>
              </w:rPr>
              <w:t xml:space="preserve">Met en œuvre les mesures immédiates de gestion (installation de micro-filtres, …)</w:t>
            </w:r>
          </w:p>
        </w:tc>
      </w:tr>
    </w:tbl>
    <w:p w:rsidR="00000000" w:rsidDel="00000000" w:rsidP="00000000" w:rsidRDefault="00000000" w:rsidRPr="00000000" w14:paraId="00000499">
      <w:pPr>
        <w:keepNext w:val="1"/>
        <w:keepLines w:val="0"/>
        <w:widowControl w:val="1"/>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rFonts w:ascii="Arial Narrow" w:cs="Arial Narrow" w:eastAsia="Arial Narrow" w:hAnsi="Arial Narrow"/>
          <w:b w:val="1"/>
          <w:i w:val="0"/>
          <w:smallCaps w:val="0"/>
          <w:strike w:val="0"/>
          <w:color w:val="000000"/>
          <w:sz w:val="24"/>
          <w:szCs w:val="24"/>
          <w:u w:val="none"/>
          <w:shd w:fill="auto" w:val="clear"/>
          <w:vertAlign w:val="baseline"/>
        </w:rPr>
        <w:sectPr>
          <w:type w:val="nextPage"/>
          <w:pgSz w:h="16838" w:w="11906" w:orient="portrait"/>
          <w:pgMar w:bottom="1134" w:top="1134" w:left="1134" w:right="1134" w:header="709" w:footer="709"/>
        </w:sectPr>
      </w:pPr>
      <w:bookmarkStart w:colFirst="0" w:colLast="0" w:name="_2p2csry" w:id="30"/>
      <w:bookmarkEnd w:id="30"/>
      <w:r w:rsidDel="00000000" w:rsidR="00000000" w:rsidRPr="00000000">
        <w:rPr>
          <w:rtl w:val="0"/>
        </w:rPr>
      </w:r>
    </w:p>
    <w:p w:rsidR="00000000" w:rsidDel="00000000" w:rsidP="00000000" w:rsidRDefault="00000000" w:rsidRPr="00000000" w14:paraId="0000049A">
      <w:pPr>
        <w:keepNext w:val="1"/>
        <w:keepLines w:val="0"/>
        <w:widowControl w:val="1"/>
        <w:numPr>
          <w:ilvl w:val="1"/>
          <w:numId w:val="34"/>
        </w:numPr>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Panne d’énergie</w:t>
      </w:r>
    </w:p>
    <w:p w:rsidR="00000000" w:rsidDel="00000000" w:rsidP="00000000" w:rsidRDefault="00000000" w:rsidRPr="00000000" w14:paraId="0000049B">
      <w:pPr>
        <w:rPr>
          <w:vertAlign w:val="baseline"/>
        </w:rPr>
      </w:pPr>
      <w:r w:rsidDel="00000000" w:rsidR="00000000" w:rsidRPr="00000000">
        <w:rPr>
          <w:rtl w:val="0"/>
        </w:rPr>
      </w:r>
    </w:p>
    <w:p w:rsidR="00000000" w:rsidDel="00000000" w:rsidP="00000000" w:rsidRDefault="00000000" w:rsidRPr="00000000" w14:paraId="0000049C">
      <w:pPr>
        <w:rPr>
          <w:vertAlign w:val="baseline"/>
        </w:rPr>
      </w:pPr>
      <w:r w:rsidDel="00000000" w:rsidR="00000000" w:rsidRPr="00000000">
        <w:rPr>
          <w:rtl w:val="0"/>
        </w:rPr>
      </w:r>
    </w:p>
    <w:p w:rsidR="00000000" w:rsidDel="00000000" w:rsidP="00000000" w:rsidRDefault="00000000" w:rsidRPr="00000000" w14:paraId="0000049D">
      <w:pPr>
        <w:numPr>
          <w:ilvl w:val="0"/>
          <w:numId w:val="43"/>
        </w:numPr>
        <w:ind w:left="360" w:hanging="360"/>
        <w:jc w:val="both"/>
        <w:rPr>
          <w:b w:val="0"/>
          <w:sz w:val="24"/>
          <w:szCs w:val="24"/>
          <w:u w:val="single"/>
        </w:rPr>
      </w:pPr>
      <w:r w:rsidDel="00000000" w:rsidR="00000000" w:rsidRPr="00000000">
        <w:rPr>
          <w:rFonts w:ascii="Arial Narrow" w:cs="Arial Narrow" w:eastAsia="Arial Narrow" w:hAnsi="Arial Narrow"/>
          <w:b w:val="1"/>
          <w:sz w:val="24"/>
          <w:szCs w:val="24"/>
          <w:u w:val="single"/>
          <w:vertAlign w:val="baseline"/>
          <w:rtl w:val="0"/>
        </w:rPr>
        <w:t xml:space="preserve">Description de l’évènement</w:t>
      </w:r>
      <w:r w:rsidDel="00000000" w:rsidR="00000000" w:rsidRPr="00000000">
        <w:rPr>
          <w:rtl w:val="0"/>
        </w:rPr>
      </w:r>
    </w:p>
    <w:p w:rsidR="00000000" w:rsidDel="00000000" w:rsidP="00000000" w:rsidRDefault="00000000" w:rsidRPr="00000000" w14:paraId="0000049E">
      <w:pPr>
        <w:ind w:left="360"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9F">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Il peut s’agir d’une coupure d’électricité, de gaz ou d’un défaut d’approvisionnement, en fioul par exemple.</w:t>
      </w:r>
    </w:p>
    <w:p w:rsidR="00000000" w:rsidDel="00000000" w:rsidP="00000000" w:rsidRDefault="00000000" w:rsidRPr="00000000" w14:paraId="000004A0">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A1">
      <w:pPr>
        <w:numPr>
          <w:ilvl w:val="1"/>
          <w:numId w:val="41"/>
        </w:numPr>
        <w:ind w:left="1647" w:hanging="567"/>
        <w:jc w:val="both"/>
        <w:rPr>
          <w:b w:val="0"/>
          <w:i w:val="0"/>
          <w:sz w:val="24"/>
          <w:szCs w:val="24"/>
        </w:rPr>
      </w:pPr>
      <w:r w:rsidDel="00000000" w:rsidR="00000000" w:rsidRPr="00000000">
        <w:rPr>
          <w:rFonts w:ascii="Arial Narrow" w:cs="Arial Narrow" w:eastAsia="Arial Narrow" w:hAnsi="Arial Narrow"/>
          <w:b w:val="1"/>
          <w:i w:val="1"/>
          <w:sz w:val="24"/>
          <w:szCs w:val="24"/>
          <w:vertAlign w:val="baseline"/>
          <w:rtl w:val="0"/>
        </w:rPr>
        <w:t xml:space="preserve">Causes</w:t>
      </w:r>
      <w:r w:rsidDel="00000000" w:rsidR="00000000" w:rsidRPr="00000000">
        <w:rPr>
          <w:rtl w:val="0"/>
        </w:rPr>
      </w:r>
    </w:p>
    <w:p w:rsidR="00000000" w:rsidDel="00000000" w:rsidP="00000000" w:rsidRDefault="00000000" w:rsidRPr="00000000" w14:paraId="000004A2">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Evènement météorologique (tempête, neige) entraînant des dégradations matérielles : rupture de canalisation (gaz), coupure d’électricité, …</w:t>
      </w:r>
    </w:p>
    <w:p w:rsidR="00000000" w:rsidDel="00000000" w:rsidP="00000000" w:rsidRDefault="00000000" w:rsidRPr="00000000" w14:paraId="000004A3">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Grève (approvisionnement)</w:t>
      </w:r>
    </w:p>
    <w:p w:rsidR="00000000" w:rsidDel="00000000" w:rsidP="00000000" w:rsidRDefault="00000000" w:rsidRPr="00000000" w14:paraId="000004A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A5">
      <w:pPr>
        <w:numPr>
          <w:ilvl w:val="1"/>
          <w:numId w:val="41"/>
        </w:numPr>
        <w:ind w:left="1647" w:hanging="567"/>
        <w:jc w:val="both"/>
        <w:rPr>
          <w:b w:val="0"/>
          <w:i w:val="0"/>
          <w:sz w:val="24"/>
          <w:szCs w:val="24"/>
        </w:rPr>
      </w:pPr>
      <w:r w:rsidDel="00000000" w:rsidR="00000000" w:rsidRPr="00000000">
        <w:rPr>
          <w:rFonts w:ascii="Arial Narrow" w:cs="Arial Narrow" w:eastAsia="Arial Narrow" w:hAnsi="Arial Narrow"/>
          <w:b w:val="1"/>
          <w:i w:val="1"/>
          <w:sz w:val="24"/>
          <w:szCs w:val="24"/>
          <w:vertAlign w:val="baseline"/>
          <w:rtl w:val="0"/>
        </w:rPr>
        <w:t xml:space="preserve">Conséquences</w:t>
      </w:r>
      <w:r w:rsidDel="00000000" w:rsidR="00000000" w:rsidRPr="00000000">
        <w:rPr>
          <w:rtl w:val="0"/>
        </w:rPr>
      </w:r>
    </w:p>
    <w:p w:rsidR="00000000" w:rsidDel="00000000" w:rsidP="00000000" w:rsidRDefault="00000000" w:rsidRPr="00000000" w14:paraId="000004A6">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Risque pour les personnes sous assistance respiratoire dépendant d’une alimentation électrique</w:t>
      </w:r>
    </w:p>
    <w:p w:rsidR="00000000" w:rsidDel="00000000" w:rsidP="00000000" w:rsidRDefault="00000000" w:rsidRPr="00000000" w14:paraId="000004A7">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Coupure de chauffage et des moyens de communication</w:t>
      </w:r>
    </w:p>
    <w:p w:rsidR="00000000" w:rsidDel="00000000" w:rsidP="00000000" w:rsidRDefault="00000000" w:rsidRPr="00000000" w14:paraId="000004A8">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Conservation des aliments, continuité activités cuisine/blanchisserie</w:t>
      </w:r>
    </w:p>
    <w:p w:rsidR="00000000" w:rsidDel="00000000" w:rsidP="00000000" w:rsidRDefault="00000000" w:rsidRPr="00000000" w14:paraId="000004A9">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Risque d’explosion, d’incendie en cas de rupture de canalisation de gaz</w:t>
      </w:r>
    </w:p>
    <w:p w:rsidR="00000000" w:rsidDel="00000000" w:rsidP="00000000" w:rsidRDefault="00000000" w:rsidRPr="00000000" w14:paraId="000004AA">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Nécessité d’évacuer si la panne d’énergie est durable et si l’établissement ne dispose pas de moyens palliatifs</w:t>
      </w:r>
    </w:p>
    <w:p w:rsidR="00000000" w:rsidDel="00000000" w:rsidP="00000000" w:rsidRDefault="00000000" w:rsidRPr="00000000" w14:paraId="000004A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AC">
      <w:pPr>
        <w:numPr>
          <w:ilvl w:val="0"/>
          <w:numId w:val="43"/>
        </w:numPr>
        <w:ind w:left="360" w:hanging="360"/>
        <w:jc w:val="both"/>
        <w:rPr>
          <w:b w:val="0"/>
          <w:sz w:val="24"/>
          <w:szCs w:val="24"/>
          <w:u w:val="single"/>
        </w:rPr>
      </w:pPr>
      <w:r w:rsidDel="00000000" w:rsidR="00000000" w:rsidRPr="00000000">
        <w:rPr>
          <w:rFonts w:ascii="Arial Narrow" w:cs="Arial Narrow" w:eastAsia="Arial Narrow" w:hAnsi="Arial Narrow"/>
          <w:b w:val="1"/>
          <w:sz w:val="24"/>
          <w:szCs w:val="24"/>
          <w:u w:val="single"/>
          <w:vertAlign w:val="baseline"/>
          <w:rtl w:val="0"/>
        </w:rPr>
        <w:t xml:space="preserve">Actions à mettre en œuvre</w:t>
      </w:r>
      <w:r w:rsidDel="00000000" w:rsidR="00000000" w:rsidRPr="00000000">
        <w:rPr>
          <w:rtl w:val="0"/>
        </w:rPr>
      </w:r>
    </w:p>
    <w:p w:rsidR="00000000" w:rsidDel="00000000" w:rsidP="00000000" w:rsidRDefault="00000000" w:rsidRPr="00000000" w14:paraId="000004AD">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AE">
      <w:pPr>
        <w:jc w:val="both"/>
        <w:rPr>
          <w:rFonts w:ascii="Arial Narrow" w:cs="Arial Narrow" w:eastAsia="Arial Narrow" w:hAnsi="Arial Narrow"/>
          <w:b w:val="0"/>
          <w:color w:val="ff0000"/>
          <w:sz w:val="24"/>
          <w:szCs w:val="24"/>
          <w:vertAlign w:val="baseline"/>
        </w:rPr>
      </w:pPr>
      <w:r w:rsidDel="00000000" w:rsidR="00000000" w:rsidRPr="00000000">
        <w:rPr>
          <w:rFonts w:ascii="Arial Narrow" w:cs="Arial Narrow" w:eastAsia="Arial Narrow" w:hAnsi="Arial Narrow"/>
          <w:b w:val="1"/>
          <w:color w:val="ff0000"/>
          <w:sz w:val="24"/>
          <w:szCs w:val="24"/>
          <w:vertAlign w:val="baseline"/>
          <w:rtl w:val="0"/>
        </w:rPr>
        <w:t xml:space="preserve">Alerter les secours (SDIS) en cas de fuite de gaz</w:t>
      </w:r>
      <w:r w:rsidDel="00000000" w:rsidR="00000000" w:rsidRPr="00000000">
        <w:rPr>
          <w:rtl w:val="0"/>
        </w:rPr>
      </w:r>
    </w:p>
    <w:p w:rsidR="00000000" w:rsidDel="00000000" w:rsidP="00000000" w:rsidRDefault="00000000" w:rsidRPr="00000000" w14:paraId="000004AF">
      <w:pPr>
        <w:jc w:val="both"/>
        <w:rPr>
          <w:rFonts w:ascii="Arial Narrow" w:cs="Arial Narrow" w:eastAsia="Arial Narrow" w:hAnsi="Arial Narrow"/>
          <w:sz w:val="24"/>
          <w:szCs w:val="24"/>
          <w:vertAlign w:val="baseline"/>
        </w:rPr>
      </w:pPr>
      <w:r w:rsidDel="00000000" w:rsidR="00000000" w:rsidRPr="00000000">
        <w:rPr>
          <w:rtl w:val="0"/>
        </w:rPr>
      </w:r>
    </w:p>
    <w:tbl>
      <w:tblPr>
        <w:tblStyle w:val="Table13"/>
        <w:tblW w:w="9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2"/>
        <w:gridCol w:w="7016"/>
        <w:tblGridChange w:id="0">
          <w:tblGrid>
            <w:gridCol w:w="2292"/>
            <w:gridCol w:w="7016"/>
          </w:tblGrid>
        </w:tblGridChange>
      </w:tblGrid>
      <w:tr>
        <w:trPr>
          <w:trHeight w:val="1089" w:hRule="atLeast"/>
        </w:trPr>
        <w:tc>
          <w:tcPr>
            <w:vAlign w:val="center"/>
          </w:tcPr>
          <w:p w:rsidR="00000000" w:rsidDel="00000000" w:rsidP="00000000" w:rsidRDefault="00000000" w:rsidRPr="00000000" w14:paraId="000004B0">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Directeur</w:t>
            </w:r>
            <w:r w:rsidDel="00000000" w:rsidR="00000000" w:rsidRPr="00000000">
              <w:rPr>
                <w:rtl w:val="0"/>
              </w:rPr>
            </w:r>
          </w:p>
        </w:tc>
        <w:tc>
          <w:tcPr>
            <w:vAlign w:val="top"/>
          </w:tcPr>
          <w:p w:rsidR="00000000" w:rsidDel="00000000" w:rsidP="00000000" w:rsidRDefault="00000000" w:rsidRPr="00000000" w14:paraId="000004B1">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Donne l’alerte au sein de l’établissement et décide du déclenchement du Plan Bleu</w:t>
            </w:r>
          </w:p>
          <w:p w:rsidR="00000000" w:rsidDel="00000000" w:rsidP="00000000" w:rsidRDefault="00000000" w:rsidRPr="00000000" w14:paraId="000004B2">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Réunit la cellule de crise</w:t>
            </w:r>
          </w:p>
          <w:p w:rsidR="00000000" w:rsidDel="00000000" w:rsidP="00000000" w:rsidRDefault="00000000" w:rsidRPr="00000000" w14:paraId="000004B3">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Communique avec les autorités sanitaires</w:t>
            </w:r>
          </w:p>
          <w:p w:rsidR="00000000" w:rsidDel="00000000" w:rsidP="00000000" w:rsidRDefault="00000000" w:rsidRPr="00000000" w14:paraId="000004B4">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Organise la communication avec les familles des résidents, et avec les médias le cas échéant</w:t>
            </w:r>
          </w:p>
          <w:p w:rsidR="00000000" w:rsidDel="00000000" w:rsidP="00000000" w:rsidRDefault="00000000" w:rsidRPr="00000000" w14:paraId="000004B5">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Prévoit l’Information aux familles de la situation au sein de l’établissement et des mesures prises. </w:t>
            </w:r>
          </w:p>
          <w:p w:rsidR="00000000" w:rsidDel="00000000" w:rsidP="00000000" w:rsidRDefault="00000000" w:rsidRPr="00000000" w14:paraId="000004B6">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Vérifie que les professionnels de l’établissement</w:t>
            </w:r>
            <w:r w:rsidDel="00000000" w:rsidR="00000000" w:rsidRPr="00000000">
              <w:rPr>
                <w:rFonts w:ascii="Arial Narrow" w:cs="Arial Narrow" w:eastAsia="Arial Narrow" w:hAnsi="Arial Narrow"/>
                <w:color w:val="ff0000"/>
                <w:sz w:val="20"/>
                <w:szCs w:val="20"/>
                <w:vertAlign w:val="baseline"/>
                <w:rtl w:val="0"/>
              </w:rPr>
              <w:t xml:space="preserve"> </w:t>
            </w:r>
            <w:r w:rsidDel="00000000" w:rsidR="00000000" w:rsidRPr="00000000">
              <w:rPr>
                <w:rFonts w:ascii="Arial Narrow" w:cs="Arial Narrow" w:eastAsia="Arial Narrow" w:hAnsi="Arial Narrow"/>
                <w:sz w:val="20"/>
                <w:szCs w:val="20"/>
                <w:vertAlign w:val="baseline"/>
                <w:rtl w:val="0"/>
              </w:rPr>
              <w:t xml:space="preserve">et les autres acteurs du secteur médico-social ont une bonne connaissance du problème et des mesures, ou protocoles à mettre en œuvre.</w:t>
            </w:r>
          </w:p>
          <w:p w:rsidR="00000000" w:rsidDel="00000000" w:rsidP="00000000" w:rsidRDefault="00000000" w:rsidRPr="00000000" w14:paraId="000004B7">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Adapte, si besoin, les plannings et les fiches de poste du personnel avec priorisation des tâches, en coordination avec le médecin coordonnateur et/ou l’IDE référent.</w:t>
            </w:r>
          </w:p>
          <w:p w:rsidR="00000000" w:rsidDel="00000000" w:rsidP="00000000" w:rsidRDefault="00000000" w:rsidRPr="00000000" w14:paraId="000004B8">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Recense les personnels présents et déclenche le PCA si besoin.</w:t>
            </w:r>
          </w:p>
        </w:tc>
      </w:tr>
      <w:tr>
        <w:trPr>
          <w:trHeight w:val="1089" w:hRule="atLeast"/>
        </w:trPr>
        <w:tc>
          <w:tcPr>
            <w:vAlign w:val="center"/>
          </w:tcPr>
          <w:p w:rsidR="00000000" w:rsidDel="00000000" w:rsidP="00000000" w:rsidRDefault="00000000" w:rsidRPr="00000000" w14:paraId="000004B9">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chargé du secrétariat</w:t>
            </w:r>
            <w:r w:rsidDel="00000000" w:rsidR="00000000" w:rsidRPr="00000000">
              <w:rPr>
                <w:rtl w:val="0"/>
              </w:rPr>
            </w:r>
          </w:p>
        </w:tc>
        <w:tc>
          <w:tcPr>
            <w:vAlign w:val="top"/>
          </w:tcPr>
          <w:p w:rsidR="00000000" w:rsidDel="00000000" w:rsidP="00000000" w:rsidRDefault="00000000" w:rsidRPr="00000000" w14:paraId="000004BA">
            <w:pPr>
              <w:numPr>
                <w:ilvl w:val="0"/>
                <w:numId w:val="30"/>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Selon les directives du directeur : </w:t>
            </w:r>
          </w:p>
          <w:p w:rsidR="00000000" w:rsidDel="00000000" w:rsidP="00000000" w:rsidRDefault="00000000" w:rsidRPr="00000000" w14:paraId="000004BB">
            <w:pPr>
              <w:numPr>
                <w:ilvl w:val="1"/>
                <w:numId w:val="52"/>
              </w:numPr>
              <w:ind w:left="108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adresse les messages aux services de l’Etat et autres partenaires, </w:t>
            </w:r>
          </w:p>
          <w:p w:rsidR="00000000" w:rsidDel="00000000" w:rsidP="00000000" w:rsidRDefault="00000000" w:rsidRPr="00000000" w14:paraId="000004BC">
            <w:pPr>
              <w:numPr>
                <w:ilvl w:val="1"/>
                <w:numId w:val="52"/>
              </w:numPr>
              <w:ind w:left="108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diffuse le message d’alerte au sein de l’établissement,</w:t>
            </w:r>
          </w:p>
          <w:p w:rsidR="00000000" w:rsidDel="00000000" w:rsidP="00000000" w:rsidRDefault="00000000" w:rsidRPr="00000000" w14:paraId="000004BD">
            <w:pPr>
              <w:numPr>
                <w:ilvl w:val="1"/>
                <w:numId w:val="52"/>
              </w:numPr>
              <w:ind w:left="108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familles,</w:t>
            </w:r>
          </w:p>
          <w:p w:rsidR="00000000" w:rsidDel="00000000" w:rsidP="00000000" w:rsidRDefault="00000000" w:rsidRPr="00000000" w14:paraId="000004BE">
            <w:pPr>
              <w:numPr>
                <w:ilvl w:val="1"/>
                <w:numId w:val="52"/>
              </w:numPr>
              <w:ind w:left="108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tient une main courante</w:t>
            </w:r>
          </w:p>
          <w:p w:rsidR="00000000" w:rsidDel="00000000" w:rsidP="00000000" w:rsidRDefault="00000000" w:rsidRPr="00000000" w14:paraId="000004BF">
            <w:pPr>
              <w:numPr>
                <w:ilvl w:val="0"/>
                <w:numId w:val="30"/>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Consulte régulièrement la boite de messagerie de l’établissement (au minimum 3 fois par jour)</w:t>
            </w:r>
          </w:p>
        </w:tc>
      </w:tr>
      <w:tr>
        <w:trPr>
          <w:trHeight w:val="630" w:hRule="atLeast"/>
        </w:trPr>
        <w:tc>
          <w:tcPr>
            <w:vAlign w:val="center"/>
          </w:tcPr>
          <w:p w:rsidR="00000000" w:rsidDel="00000000" w:rsidP="00000000" w:rsidRDefault="00000000" w:rsidRPr="00000000" w14:paraId="000004C0">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de santé</w:t>
            </w:r>
            <w:r w:rsidDel="00000000" w:rsidR="00000000" w:rsidRPr="00000000">
              <w:rPr>
                <w:rtl w:val="0"/>
              </w:rPr>
            </w:r>
          </w:p>
          <w:p w:rsidR="00000000" w:rsidDel="00000000" w:rsidP="00000000" w:rsidRDefault="00000000" w:rsidRPr="00000000" w14:paraId="000004C1">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(médecin coordonnateur,</w:t>
            </w:r>
          </w:p>
          <w:p w:rsidR="00000000" w:rsidDel="00000000" w:rsidP="00000000" w:rsidRDefault="00000000" w:rsidRPr="00000000" w14:paraId="000004C2">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IDE référent et IDE,</w:t>
            </w:r>
          </w:p>
          <w:p w:rsidR="00000000" w:rsidDel="00000000" w:rsidP="00000000" w:rsidRDefault="00000000" w:rsidRPr="00000000" w14:paraId="000004C3">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0"/>
                <w:szCs w:val="20"/>
                <w:vertAlign w:val="baseline"/>
                <w:rtl w:val="0"/>
              </w:rPr>
              <w:t xml:space="preserve">A.S et A.M.P)</w:t>
            </w:r>
            <w:r w:rsidDel="00000000" w:rsidR="00000000" w:rsidRPr="00000000">
              <w:rPr>
                <w:rtl w:val="0"/>
              </w:rPr>
            </w:r>
          </w:p>
        </w:tc>
        <w:tc>
          <w:tcPr>
            <w:vAlign w:val="top"/>
          </w:tcPr>
          <w:p w:rsidR="00000000" w:rsidDel="00000000" w:rsidP="00000000" w:rsidRDefault="00000000" w:rsidRPr="00000000" w14:paraId="000004C4">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résidents </w:t>
            </w:r>
          </w:p>
          <w:p w:rsidR="00000000" w:rsidDel="00000000" w:rsidP="00000000" w:rsidRDefault="00000000" w:rsidRPr="00000000" w14:paraId="000004C5">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Recense les personnes sous assistance respiratoire et met à disposition les moyens de substitution (obus d’oxygène, système d’assistance respiratoire sur batterie, …) en cas de coupure d’électricité</w:t>
            </w:r>
          </w:p>
          <w:p w:rsidR="00000000" w:rsidDel="00000000" w:rsidP="00000000" w:rsidRDefault="00000000" w:rsidRPr="00000000" w14:paraId="000004C6">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Prépare les résidents dans le cas d’une évacuation</w:t>
            </w:r>
          </w:p>
        </w:tc>
      </w:tr>
      <w:tr>
        <w:trPr>
          <w:trHeight w:val="1089" w:hRule="atLeast"/>
        </w:trPr>
        <w:tc>
          <w:tcPr>
            <w:vAlign w:val="center"/>
          </w:tcPr>
          <w:p w:rsidR="00000000" w:rsidDel="00000000" w:rsidP="00000000" w:rsidRDefault="00000000" w:rsidRPr="00000000" w14:paraId="000004C7">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Personnel service logistique</w:t>
            </w:r>
            <w:r w:rsidDel="00000000" w:rsidR="00000000" w:rsidRPr="00000000">
              <w:rPr>
                <w:rtl w:val="0"/>
              </w:rPr>
            </w:r>
          </w:p>
        </w:tc>
        <w:tc>
          <w:tcPr>
            <w:vAlign w:val="top"/>
          </w:tcPr>
          <w:p w:rsidR="00000000" w:rsidDel="00000000" w:rsidP="00000000" w:rsidRDefault="00000000" w:rsidRPr="00000000" w14:paraId="000004C8">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Prend contact avec les opérateurs (électricité, gaz, …)</w:t>
            </w:r>
          </w:p>
          <w:p w:rsidR="00000000" w:rsidDel="00000000" w:rsidP="00000000" w:rsidRDefault="00000000" w:rsidRPr="00000000" w14:paraId="000004C9">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Met en œuvre les solutions de substitution prévues au sein de l’établissement (groupe électrogène, chauffages de substitution si nécessaire, …)</w:t>
            </w:r>
          </w:p>
          <w:p w:rsidR="00000000" w:rsidDel="00000000" w:rsidP="00000000" w:rsidRDefault="00000000" w:rsidRPr="00000000" w14:paraId="000004CA">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Met à disposition les matériels nécessaires pour assurer la continuité des soins (assistance respiratoire, couvertures, …)</w:t>
            </w:r>
          </w:p>
          <w:p w:rsidR="00000000" w:rsidDel="00000000" w:rsidP="00000000" w:rsidRDefault="00000000" w:rsidRPr="00000000" w14:paraId="000004CB">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Si la panne persiste dans le temps, organise la sous-traitance de certaines activités : restauration, blanchisserie, …</w:t>
            </w:r>
          </w:p>
        </w:tc>
      </w:tr>
    </w:tbl>
    <w:p w:rsidR="00000000" w:rsidDel="00000000" w:rsidP="00000000" w:rsidRDefault="00000000" w:rsidRPr="00000000" w14:paraId="000004CC">
      <w:pPr>
        <w:keepNext w:val="1"/>
        <w:keepLines w:val="0"/>
        <w:widowControl w:val="1"/>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rFonts w:ascii="Arial Narrow" w:cs="Arial Narrow" w:eastAsia="Arial Narrow" w:hAnsi="Arial Narrow"/>
          <w:b w:val="1"/>
          <w:i w:val="0"/>
          <w:smallCaps w:val="0"/>
          <w:strike w:val="0"/>
          <w:color w:val="000000"/>
          <w:sz w:val="24"/>
          <w:szCs w:val="24"/>
          <w:u w:val="none"/>
          <w:shd w:fill="auto" w:val="clear"/>
          <w:vertAlign w:val="baseline"/>
        </w:rPr>
        <w:sectPr>
          <w:type w:val="nextPage"/>
          <w:pgSz w:h="16838" w:w="11906" w:orient="portrait"/>
          <w:pgMar w:bottom="1134" w:top="1134" w:left="1134" w:right="1134" w:header="709" w:footer="709"/>
        </w:sectPr>
      </w:pPr>
      <w:bookmarkStart w:colFirst="0" w:colLast="0" w:name="_147n2zr" w:id="31"/>
      <w:bookmarkEnd w:id="31"/>
      <w:r w:rsidDel="00000000" w:rsidR="00000000" w:rsidRPr="00000000">
        <w:rPr>
          <w:rtl w:val="0"/>
        </w:rPr>
      </w:r>
    </w:p>
    <w:p w:rsidR="00000000" w:rsidDel="00000000" w:rsidP="00000000" w:rsidRDefault="00000000" w:rsidRPr="00000000" w14:paraId="000004CD">
      <w:pPr>
        <w:keepNext w:val="1"/>
        <w:keepLines w:val="0"/>
        <w:widowControl w:val="1"/>
        <w:numPr>
          <w:ilvl w:val="1"/>
          <w:numId w:val="34"/>
        </w:numPr>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Panne de Système de Sécurité Incendie</w:t>
      </w:r>
    </w:p>
    <w:p w:rsidR="00000000" w:rsidDel="00000000" w:rsidP="00000000" w:rsidRDefault="00000000" w:rsidRPr="00000000" w14:paraId="000004CE">
      <w:pPr>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4CF">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Cette fiche doit être annexée au registre de sécurité de l’établissement.</w:t>
      </w:r>
      <w:r w:rsidDel="00000000" w:rsidR="00000000" w:rsidRPr="00000000">
        <w:rPr>
          <w:rtl w:val="0"/>
        </w:rPr>
      </w:r>
    </w:p>
    <w:p w:rsidR="00000000" w:rsidDel="00000000" w:rsidP="00000000" w:rsidRDefault="00000000" w:rsidRPr="00000000" w14:paraId="000004D0">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D1">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 panne prolongée d’un SSI sans que des mesures compensatoires puissent être mises en œuvre, peut entraîner, réglementairement, l’évacuation de l’établissement.</w:t>
      </w:r>
    </w:p>
    <w:p w:rsidR="00000000" w:rsidDel="00000000" w:rsidP="00000000" w:rsidRDefault="00000000" w:rsidRPr="00000000" w14:paraId="000004D2">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D3">
      <w:pPr>
        <w:numPr>
          <w:ilvl w:val="0"/>
          <w:numId w:val="43"/>
        </w:numPr>
        <w:ind w:left="360" w:hanging="360"/>
        <w:jc w:val="both"/>
        <w:rPr>
          <w:b w:val="0"/>
          <w:sz w:val="24"/>
          <w:szCs w:val="24"/>
          <w:u w:val="single"/>
        </w:rPr>
      </w:pPr>
      <w:r w:rsidDel="00000000" w:rsidR="00000000" w:rsidRPr="00000000">
        <w:rPr>
          <w:rFonts w:ascii="Arial Narrow" w:cs="Arial Narrow" w:eastAsia="Arial Narrow" w:hAnsi="Arial Narrow"/>
          <w:b w:val="1"/>
          <w:sz w:val="24"/>
          <w:szCs w:val="24"/>
          <w:u w:val="single"/>
          <w:vertAlign w:val="baseline"/>
          <w:rtl w:val="0"/>
        </w:rPr>
        <w:t xml:space="preserve">Description de l’évènement</w:t>
      </w:r>
      <w:r w:rsidDel="00000000" w:rsidR="00000000" w:rsidRPr="00000000">
        <w:rPr>
          <w:rtl w:val="0"/>
        </w:rPr>
      </w:r>
    </w:p>
    <w:p w:rsidR="00000000" w:rsidDel="00000000" w:rsidP="00000000" w:rsidRDefault="00000000" w:rsidRPr="00000000" w14:paraId="000004D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D5">
      <w:pPr>
        <w:numPr>
          <w:ilvl w:val="1"/>
          <w:numId w:val="41"/>
        </w:numPr>
        <w:ind w:left="1647" w:hanging="567"/>
        <w:jc w:val="both"/>
        <w:rPr>
          <w:b w:val="0"/>
          <w:i w:val="0"/>
          <w:sz w:val="24"/>
          <w:szCs w:val="24"/>
        </w:rPr>
      </w:pPr>
      <w:r w:rsidDel="00000000" w:rsidR="00000000" w:rsidRPr="00000000">
        <w:rPr>
          <w:rFonts w:ascii="Arial Narrow" w:cs="Arial Narrow" w:eastAsia="Arial Narrow" w:hAnsi="Arial Narrow"/>
          <w:b w:val="1"/>
          <w:i w:val="1"/>
          <w:sz w:val="24"/>
          <w:szCs w:val="24"/>
          <w:vertAlign w:val="baseline"/>
          <w:rtl w:val="0"/>
        </w:rPr>
        <w:t xml:space="preserve">Causes</w:t>
      </w:r>
      <w:r w:rsidDel="00000000" w:rsidR="00000000" w:rsidRPr="00000000">
        <w:rPr>
          <w:rtl w:val="0"/>
        </w:rPr>
      </w:r>
    </w:p>
    <w:p w:rsidR="00000000" w:rsidDel="00000000" w:rsidP="00000000" w:rsidRDefault="00000000" w:rsidRPr="00000000" w14:paraId="000004D6">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Evènement météorologique (orage, neige, tempête, …) occasionnant des perturbations électriques</w:t>
      </w:r>
    </w:p>
    <w:p w:rsidR="00000000" w:rsidDel="00000000" w:rsidP="00000000" w:rsidRDefault="00000000" w:rsidRPr="00000000" w14:paraId="000004D7">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Coupure électrique localisée (établissement) ou généralisée</w:t>
      </w:r>
    </w:p>
    <w:p w:rsidR="00000000" w:rsidDel="00000000" w:rsidP="00000000" w:rsidRDefault="00000000" w:rsidRPr="00000000" w14:paraId="000004D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D9">
      <w:pPr>
        <w:numPr>
          <w:ilvl w:val="1"/>
          <w:numId w:val="41"/>
        </w:numPr>
        <w:ind w:left="1647" w:hanging="567"/>
        <w:jc w:val="both"/>
        <w:rPr>
          <w:b w:val="0"/>
          <w:i w:val="0"/>
          <w:sz w:val="24"/>
          <w:szCs w:val="24"/>
        </w:rPr>
      </w:pPr>
      <w:r w:rsidDel="00000000" w:rsidR="00000000" w:rsidRPr="00000000">
        <w:rPr>
          <w:rFonts w:ascii="Arial Narrow" w:cs="Arial Narrow" w:eastAsia="Arial Narrow" w:hAnsi="Arial Narrow"/>
          <w:b w:val="1"/>
          <w:i w:val="1"/>
          <w:sz w:val="24"/>
          <w:szCs w:val="24"/>
          <w:vertAlign w:val="baseline"/>
          <w:rtl w:val="0"/>
        </w:rPr>
        <w:t xml:space="preserve">Conséquences</w:t>
      </w:r>
      <w:r w:rsidDel="00000000" w:rsidR="00000000" w:rsidRPr="00000000">
        <w:rPr>
          <w:rtl w:val="0"/>
        </w:rPr>
      </w:r>
    </w:p>
    <w:p w:rsidR="00000000" w:rsidDel="00000000" w:rsidP="00000000" w:rsidRDefault="00000000" w:rsidRPr="00000000" w14:paraId="000004DA">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Défaillance / panne du Système de Sécurité Incendie (SSI)</w:t>
      </w:r>
    </w:p>
    <w:p w:rsidR="00000000" w:rsidDel="00000000" w:rsidP="00000000" w:rsidRDefault="00000000" w:rsidRPr="00000000" w14:paraId="000004DB">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Risque de départ de feu non signalé</w:t>
      </w:r>
    </w:p>
    <w:p w:rsidR="00000000" w:rsidDel="00000000" w:rsidP="00000000" w:rsidRDefault="00000000" w:rsidRPr="00000000" w14:paraId="000004DC">
      <w:pPr>
        <w:jc w:val="both"/>
        <w:rPr>
          <w:rFonts w:ascii="Arial Narrow" w:cs="Arial Narrow" w:eastAsia="Arial Narrow" w:hAnsi="Arial Narrow"/>
          <w:b w:val="0"/>
          <w:sz w:val="24"/>
          <w:szCs w:val="24"/>
          <w:u w:val="single"/>
          <w:vertAlign w:val="baseline"/>
        </w:rPr>
      </w:pPr>
      <w:r w:rsidDel="00000000" w:rsidR="00000000" w:rsidRPr="00000000">
        <w:rPr>
          <w:rtl w:val="0"/>
        </w:rPr>
      </w:r>
    </w:p>
    <w:p w:rsidR="00000000" w:rsidDel="00000000" w:rsidP="00000000" w:rsidRDefault="00000000" w:rsidRPr="00000000" w14:paraId="000004DD">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4DE">
      <w:pPr>
        <w:numPr>
          <w:ilvl w:val="0"/>
          <w:numId w:val="43"/>
        </w:numPr>
        <w:ind w:left="360" w:hanging="360"/>
        <w:jc w:val="both"/>
        <w:rPr>
          <w:b w:val="0"/>
          <w:sz w:val="24"/>
          <w:szCs w:val="24"/>
          <w:u w:val="single"/>
        </w:rPr>
      </w:pPr>
      <w:r w:rsidDel="00000000" w:rsidR="00000000" w:rsidRPr="00000000">
        <w:rPr>
          <w:rFonts w:ascii="Arial Narrow" w:cs="Arial Narrow" w:eastAsia="Arial Narrow" w:hAnsi="Arial Narrow"/>
          <w:b w:val="1"/>
          <w:sz w:val="24"/>
          <w:szCs w:val="24"/>
          <w:u w:val="single"/>
          <w:vertAlign w:val="baseline"/>
          <w:rtl w:val="0"/>
        </w:rPr>
        <w:t xml:space="preserve">Actions à mettre en œuvre</w:t>
      </w:r>
      <w:r w:rsidDel="00000000" w:rsidR="00000000" w:rsidRPr="00000000">
        <w:rPr>
          <w:rtl w:val="0"/>
        </w:rPr>
      </w:r>
    </w:p>
    <w:p w:rsidR="00000000" w:rsidDel="00000000" w:rsidP="00000000" w:rsidRDefault="00000000" w:rsidRPr="00000000" w14:paraId="000004DF">
      <w:pPr>
        <w:jc w:val="both"/>
        <w:rPr>
          <w:rFonts w:ascii="Arial Narrow" w:cs="Arial Narrow" w:eastAsia="Arial Narrow" w:hAnsi="Arial Narrow"/>
          <w:sz w:val="24"/>
          <w:szCs w:val="24"/>
          <w:vertAlign w:val="baseline"/>
        </w:rPr>
      </w:pPr>
      <w:r w:rsidDel="00000000" w:rsidR="00000000" w:rsidRPr="00000000">
        <w:rPr>
          <w:rtl w:val="0"/>
        </w:rPr>
      </w:r>
    </w:p>
    <w:tbl>
      <w:tblPr>
        <w:tblStyle w:val="Table14"/>
        <w:tblW w:w="9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2"/>
        <w:gridCol w:w="7016"/>
        <w:tblGridChange w:id="0">
          <w:tblGrid>
            <w:gridCol w:w="2292"/>
            <w:gridCol w:w="7016"/>
          </w:tblGrid>
        </w:tblGridChange>
      </w:tblGrid>
      <w:tr>
        <w:trPr>
          <w:trHeight w:val="1089" w:hRule="atLeast"/>
        </w:trPr>
        <w:tc>
          <w:tcPr>
            <w:vAlign w:val="center"/>
          </w:tcPr>
          <w:p w:rsidR="00000000" w:rsidDel="00000000" w:rsidP="00000000" w:rsidRDefault="00000000" w:rsidRPr="00000000" w14:paraId="000004E0">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Directeur</w:t>
            </w:r>
            <w:r w:rsidDel="00000000" w:rsidR="00000000" w:rsidRPr="00000000">
              <w:rPr>
                <w:rtl w:val="0"/>
              </w:rPr>
            </w:r>
          </w:p>
        </w:tc>
        <w:tc>
          <w:tcPr>
            <w:vAlign w:val="top"/>
          </w:tcPr>
          <w:p w:rsidR="00000000" w:rsidDel="00000000" w:rsidP="00000000" w:rsidRDefault="00000000" w:rsidRPr="00000000" w14:paraId="000004E1">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Donne l’alerte au sein de l’établissement et décide du déclenchement du Plan Bleu</w:t>
            </w:r>
          </w:p>
          <w:p w:rsidR="00000000" w:rsidDel="00000000" w:rsidP="00000000" w:rsidRDefault="00000000" w:rsidRPr="00000000" w14:paraId="000004E2">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Réunit (si nécessaire) la cellule de crise</w:t>
            </w:r>
          </w:p>
          <w:p w:rsidR="00000000" w:rsidDel="00000000" w:rsidP="00000000" w:rsidRDefault="00000000" w:rsidRPr="00000000" w14:paraId="000004E3">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Recense les personnels présents</w:t>
            </w:r>
          </w:p>
          <w:p w:rsidR="00000000" w:rsidDel="00000000" w:rsidP="00000000" w:rsidRDefault="00000000" w:rsidRPr="00000000" w14:paraId="000004E4">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Communique avec les autorités sanitaires (ARS, SDIS)</w:t>
            </w:r>
          </w:p>
          <w:p w:rsidR="00000000" w:rsidDel="00000000" w:rsidP="00000000" w:rsidRDefault="00000000" w:rsidRPr="00000000" w14:paraId="000004E5">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Prend des mesures, dites compensatoires, pour pallier le manque de surveillance de détection incendie :</w:t>
            </w:r>
          </w:p>
          <w:p w:rsidR="00000000" w:rsidDel="00000000" w:rsidP="00000000" w:rsidRDefault="00000000" w:rsidRPr="00000000" w14:paraId="000004E6">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moyens humains internes à l’établissement</w:t>
            </w:r>
          </w:p>
          <w:p w:rsidR="00000000" w:rsidDel="00000000" w:rsidP="00000000" w:rsidRDefault="00000000" w:rsidRPr="00000000" w14:paraId="000004E7">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agents de surveillance titulaires qualifiés SSIAP 1 et/ou SSIAP 2 (contacter des sociétés de surveillance ou de sécurité)</w:t>
            </w:r>
          </w:p>
          <w:p w:rsidR="00000000" w:rsidDel="00000000" w:rsidP="00000000" w:rsidRDefault="00000000" w:rsidRPr="00000000" w14:paraId="000004E8">
            <w:pPr>
              <w:ind w:left="360" w:firstLine="0"/>
              <w:jc w:val="both"/>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Ces mesures compensatoires consistent à monter des tours de garde avec ronde durant la nuit.</w:t>
            </w:r>
          </w:p>
          <w:p w:rsidR="00000000" w:rsidDel="00000000" w:rsidP="00000000" w:rsidRDefault="00000000" w:rsidRPr="00000000" w14:paraId="000004E9">
            <w:pPr>
              <w:ind w:left="360" w:firstLine="0"/>
              <w:jc w:val="both"/>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Ces mesures (recours à des agents de surveillance) sont levées dans la journée, si le personnel de jour est en nombre suffisant pour assurer cette surveillance</w:t>
            </w:r>
          </w:p>
        </w:tc>
      </w:tr>
      <w:tr>
        <w:trPr>
          <w:trHeight w:val="1089" w:hRule="atLeast"/>
        </w:trPr>
        <w:tc>
          <w:tcPr>
            <w:vAlign w:val="center"/>
          </w:tcPr>
          <w:p w:rsidR="00000000" w:rsidDel="00000000" w:rsidP="00000000" w:rsidRDefault="00000000" w:rsidRPr="00000000" w14:paraId="000004EA">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chargé du secrétariat</w:t>
            </w:r>
            <w:r w:rsidDel="00000000" w:rsidR="00000000" w:rsidRPr="00000000">
              <w:rPr>
                <w:rtl w:val="0"/>
              </w:rPr>
            </w:r>
          </w:p>
        </w:tc>
        <w:tc>
          <w:tcPr>
            <w:vAlign w:val="top"/>
          </w:tcPr>
          <w:p w:rsidR="00000000" w:rsidDel="00000000" w:rsidP="00000000" w:rsidRDefault="00000000" w:rsidRPr="00000000" w14:paraId="000004EB">
            <w:pPr>
              <w:numPr>
                <w:ilvl w:val="0"/>
                <w:numId w:val="30"/>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Selon les directives du directeur : </w:t>
            </w:r>
          </w:p>
          <w:p w:rsidR="00000000" w:rsidDel="00000000" w:rsidP="00000000" w:rsidRDefault="00000000" w:rsidRPr="00000000" w14:paraId="000004EC">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l’ARS (cf Fiche Contact ARS)</w:t>
            </w:r>
          </w:p>
          <w:p w:rsidR="00000000" w:rsidDel="00000000" w:rsidP="00000000" w:rsidRDefault="00000000" w:rsidRPr="00000000" w14:paraId="000004ED">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contacte le SDIS qui se chargera d’effectuer dans les meilleurs délais une évaluation du niveau de risque sur place</w:t>
            </w:r>
          </w:p>
          <w:p w:rsidR="00000000" w:rsidDel="00000000" w:rsidP="00000000" w:rsidRDefault="00000000" w:rsidRPr="00000000" w14:paraId="000004EE">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 maire de la commune, et le préfet (SIDPC) des difficultés rencontrées et des solutions proposées</w:t>
            </w:r>
          </w:p>
          <w:p w:rsidR="00000000" w:rsidDel="00000000" w:rsidP="00000000" w:rsidRDefault="00000000" w:rsidRPr="00000000" w14:paraId="000004EF">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adresse aux services alertés une adresse mail valide, un numéro de télécopie valide et un numéro de téléphone dédié</w:t>
            </w:r>
          </w:p>
        </w:tc>
      </w:tr>
      <w:tr>
        <w:trPr>
          <w:trHeight w:val="630" w:hRule="atLeast"/>
        </w:trPr>
        <w:tc>
          <w:tcPr>
            <w:vAlign w:val="center"/>
          </w:tcPr>
          <w:p w:rsidR="00000000" w:rsidDel="00000000" w:rsidP="00000000" w:rsidRDefault="00000000" w:rsidRPr="00000000" w14:paraId="000004F0">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de santé</w:t>
            </w:r>
            <w:r w:rsidDel="00000000" w:rsidR="00000000" w:rsidRPr="00000000">
              <w:rPr>
                <w:rtl w:val="0"/>
              </w:rPr>
            </w:r>
          </w:p>
          <w:p w:rsidR="00000000" w:rsidDel="00000000" w:rsidP="00000000" w:rsidRDefault="00000000" w:rsidRPr="00000000" w14:paraId="000004F1">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(médecin coordonnateur,</w:t>
            </w:r>
          </w:p>
          <w:p w:rsidR="00000000" w:rsidDel="00000000" w:rsidP="00000000" w:rsidRDefault="00000000" w:rsidRPr="00000000" w14:paraId="000004F2">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IDE référent et IDE,</w:t>
            </w:r>
          </w:p>
          <w:p w:rsidR="00000000" w:rsidDel="00000000" w:rsidP="00000000" w:rsidRDefault="00000000" w:rsidRPr="00000000" w14:paraId="000004F3">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0"/>
                <w:szCs w:val="20"/>
                <w:vertAlign w:val="baseline"/>
                <w:rtl w:val="0"/>
              </w:rPr>
              <w:t xml:space="preserve">A.S et A.M.P)</w:t>
            </w:r>
            <w:r w:rsidDel="00000000" w:rsidR="00000000" w:rsidRPr="00000000">
              <w:rPr>
                <w:rtl w:val="0"/>
              </w:rPr>
            </w:r>
          </w:p>
        </w:tc>
        <w:tc>
          <w:tcPr>
            <w:vAlign w:val="top"/>
          </w:tcPr>
          <w:p w:rsidR="00000000" w:rsidDel="00000000" w:rsidP="00000000" w:rsidRDefault="00000000" w:rsidRPr="00000000" w14:paraId="000004F4">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Recense les résidents de GIR 1 et 2 présents et leur répartition au sein du/des bâtiment(s) de l’établissement (cette répartition doit être communiquée aux autorités sanitaires)</w:t>
            </w:r>
          </w:p>
        </w:tc>
      </w:tr>
      <w:tr>
        <w:trPr>
          <w:trHeight w:val="792" w:hRule="atLeast"/>
        </w:trPr>
        <w:tc>
          <w:tcPr>
            <w:vAlign w:val="center"/>
          </w:tcPr>
          <w:p w:rsidR="00000000" w:rsidDel="00000000" w:rsidP="00000000" w:rsidRDefault="00000000" w:rsidRPr="00000000" w14:paraId="000004F5">
            <w:pPr>
              <w:tabs>
                <w:tab w:val="left" w:pos="1785"/>
              </w:tabs>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chargé de la logistique</w:t>
            </w:r>
            <w:r w:rsidDel="00000000" w:rsidR="00000000" w:rsidRPr="00000000">
              <w:rPr>
                <w:rtl w:val="0"/>
              </w:rPr>
            </w:r>
          </w:p>
        </w:tc>
        <w:tc>
          <w:tcPr>
            <w:vAlign w:val="top"/>
          </w:tcPr>
          <w:p w:rsidR="00000000" w:rsidDel="00000000" w:rsidP="00000000" w:rsidRDefault="00000000" w:rsidRPr="00000000" w14:paraId="000004F6">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Fait les démarches nécessaires auprès de la société chargée du SSI de l’établissement</w:t>
            </w:r>
          </w:p>
        </w:tc>
      </w:tr>
    </w:tbl>
    <w:p w:rsidR="00000000" w:rsidDel="00000000" w:rsidP="00000000" w:rsidRDefault="00000000" w:rsidRPr="00000000" w14:paraId="000004F7">
      <w:pPr>
        <w:keepNext w:val="1"/>
        <w:keepLines w:val="0"/>
        <w:widowControl w:val="1"/>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rFonts w:ascii="Arial Narrow" w:cs="Arial Narrow" w:eastAsia="Arial Narrow" w:hAnsi="Arial Narrow"/>
          <w:b w:val="1"/>
          <w:i w:val="0"/>
          <w:smallCaps w:val="0"/>
          <w:strike w:val="0"/>
          <w:color w:val="000000"/>
          <w:sz w:val="24"/>
          <w:szCs w:val="24"/>
          <w:u w:val="none"/>
          <w:shd w:fill="auto" w:val="clear"/>
          <w:vertAlign w:val="baseline"/>
        </w:rPr>
        <w:sectPr>
          <w:type w:val="nextPage"/>
          <w:pgSz w:h="16838" w:w="11906" w:orient="portrait"/>
          <w:pgMar w:bottom="1134" w:top="1134" w:left="1134" w:right="1134" w:header="709" w:footer="709"/>
        </w:sectPr>
      </w:pPr>
      <w:bookmarkStart w:colFirst="0" w:colLast="0" w:name="_3o7alnk" w:id="32"/>
      <w:bookmarkEnd w:id="32"/>
      <w:r w:rsidDel="00000000" w:rsidR="00000000" w:rsidRPr="00000000">
        <w:rPr>
          <w:rtl w:val="0"/>
        </w:rPr>
      </w:r>
    </w:p>
    <w:p w:rsidR="00000000" w:rsidDel="00000000" w:rsidP="00000000" w:rsidRDefault="00000000" w:rsidRPr="00000000" w14:paraId="000004F8">
      <w:pPr>
        <w:keepNext w:val="1"/>
        <w:keepLines w:val="0"/>
        <w:widowControl w:val="1"/>
        <w:numPr>
          <w:ilvl w:val="1"/>
          <w:numId w:val="34"/>
        </w:numPr>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Confinement</w:t>
      </w:r>
    </w:p>
    <w:p w:rsidR="00000000" w:rsidDel="00000000" w:rsidP="00000000" w:rsidRDefault="00000000" w:rsidRPr="00000000" w14:paraId="000004F9">
      <w:pPr>
        <w:jc w:val="both"/>
        <w:rPr>
          <w:rFonts w:ascii="Arial Narrow" w:cs="Arial Narrow" w:eastAsia="Arial Narrow" w:hAnsi="Arial Narrow"/>
          <w:b w:val="0"/>
          <w:sz w:val="22"/>
          <w:szCs w:val="22"/>
          <w:u w:val="single"/>
          <w:vertAlign w:val="baseline"/>
        </w:rPr>
      </w:pPr>
      <w:r w:rsidDel="00000000" w:rsidR="00000000" w:rsidRPr="00000000">
        <w:rPr>
          <w:rtl w:val="0"/>
        </w:rPr>
      </w:r>
    </w:p>
    <w:p w:rsidR="00000000" w:rsidDel="00000000" w:rsidP="00000000" w:rsidRDefault="00000000" w:rsidRPr="00000000" w14:paraId="000004FA">
      <w:pPr>
        <w:numPr>
          <w:ilvl w:val="0"/>
          <w:numId w:val="43"/>
        </w:numPr>
        <w:ind w:left="360" w:hanging="360"/>
        <w:jc w:val="both"/>
        <w:rPr>
          <w:b w:val="0"/>
          <w:sz w:val="22"/>
          <w:szCs w:val="22"/>
          <w:u w:val="single"/>
        </w:rPr>
      </w:pPr>
      <w:r w:rsidDel="00000000" w:rsidR="00000000" w:rsidRPr="00000000">
        <w:rPr>
          <w:rFonts w:ascii="Arial Narrow" w:cs="Arial Narrow" w:eastAsia="Arial Narrow" w:hAnsi="Arial Narrow"/>
          <w:b w:val="1"/>
          <w:sz w:val="22"/>
          <w:szCs w:val="22"/>
          <w:u w:val="single"/>
          <w:vertAlign w:val="baseline"/>
          <w:rtl w:val="0"/>
        </w:rPr>
        <w:t xml:space="preserve">Description de l’évènement</w:t>
      </w:r>
      <w:r w:rsidDel="00000000" w:rsidR="00000000" w:rsidRPr="00000000">
        <w:rPr>
          <w:rtl w:val="0"/>
        </w:rPr>
      </w:r>
    </w:p>
    <w:p w:rsidR="00000000" w:rsidDel="00000000" w:rsidP="00000000" w:rsidRDefault="00000000" w:rsidRPr="00000000" w14:paraId="000004FB">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4FC">
      <w:pPr>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Pollution atmosphérique</w:t>
      </w:r>
      <w:r w:rsidDel="00000000" w:rsidR="00000000" w:rsidRPr="00000000">
        <w:rPr>
          <w:rtl w:val="0"/>
        </w:rPr>
      </w:r>
    </w:p>
    <w:p w:rsidR="00000000" w:rsidDel="00000000" w:rsidP="00000000" w:rsidRDefault="00000000" w:rsidRPr="00000000" w14:paraId="000004FD">
      <w:pPr>
        <w:jc w:val="both"/>
        <w:rPr>
          <w:rFonts w:ascii="Arial Narrow" w:cs="Arial Narrow" w:eastAsia="Arial Narrow" w:hAnsi="Arial Narrow"/>
          <w:b w:val="0"/>
          <w:sz w:val="22"/>
          <w:szCs w:val="22"/>
          <w:vertAlign w:val="baseline"/>
        </w:rPr>
      </w:pPr>
      <w:r w:rsidDel="00000000" w:rsidR="00000000" w:rsidRPr="00000000">
        <w:rPr>
          <w:rtl w:val="0"/>
        </w:rPr>
      </w:r>
    </w:p>
    <w:p w:rsidR="00000000" w:rsidDel="00000000" w:rsidP="00000000" w:rsidRDefault="00000000" w:rsidRPr="00000000" w14:paraId="000004FE">
      <w:pPr>
        <w:numPr>
          <w:ilvl w:val="1"/>
          <w:numId w:val="41"/>
        </w:numPr>
        <w:ind w:left="1647" w:hanging="567"/>
        <w:jc w:val="both"/>
        <w:rPr>
          <w:b w:val="0"/>
          <w:i w:val="0"/>
          <w:sz w:val="22"/>
          <w:szCs w:val="22"/>
        </w:rPr>
      </w:pPr>
      <w:r w:rsidDel="00000000" w:rsidR="00000000" w:rsidRPr="00000000">
        <w:rPr>
          <w:rFonts w:ascii="Arial Narrow" w:cs="Arial Narrow" w:eastAsia="Arial Narrow" w:hAnsi="Arial Narrow"/>
          <w:b w:val="1"/>
          <w:i w:val="1"/>
          <w:sz w:val="22"/>
          <w:szCs w:val="22"/>
          <w:vertAlign w:val="baseline"/>
          <w:rtl w:val="0"/>
        </w:rPr>
        <w:t xml:space="preserve">Causes</w:t>
      </w:r>
      <w:r w:rsidDel="00000000" w:rsidR="00000000" w:rsidRPr="00000000">
        <w:rPr>
          <w:rtl w:val="0"/>
        </w:rPr>
      </w:r>
    </w:p>
    <w:p w:rsidR="00000000" w:rsidDel="00000000" w:rsidP="00000000" w:rsidRDefault="00000000" w:rsidRPr="00000000" w14:paraId="000004FF">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Emissions de polluants atmosphériques (SO</w:t>
      </w:r>
      <w:r w:rsidDel="00000000" w:rsidR="00000000" w:rsidRPr="00000000">
        <w:rPr>
          <w:rFonts w:ascii="Arial Narrow" w:cs="Arial Narrow" w:eastAsia="Arial Narrow" w:hAnsi="Arial Narrow"/>
          <w:sz w:val="22"/>
          <w:szCs w:val="22"/>
          <w:vertAlign w:val="subscript"/>
          <w:rtl w:val="0"/>
        </w:rPr>
        <w:t xml:space="preserve">2</w:t>
      </w:r>
      <w:r w:rsidDel="00000000" w:rsidR="00000000" w:rsidRPr="00000000">
        <w:rPr>
          <w:rFonts w:ascii="Arial Narrow" w:cs="Arial Narrow" w:eastAsia="Arial Narrow" w:hAnsi="Arial Narrow"/>
          <w:sz w:val="22"/>
          <w:szCs w:val="22"/>
          <w:vertAlign w:val="baseline"/>
          <w:rtl w:val="0"/>
        </w:rPr>
        <w:t xml:space="preserve">, NO</w:t>
      </w:r>
      <w:r w:rsidDel="00000000" w:rsidR="00000000" w:rsidRPr="00000000">
        <w:rPr>
          <w:rFonts w:ascii="Arial Narrow" w:cs="Arial Narrow" w:eastAsia="Arial Narrow" w:hAnsi="Arial Narrow"/>
          <w:sz w:val="22"/>
          <w:szCs w:val="22"/>
          <w:vertAlign w:val="subscript"/>
          <w:rtl w:val="0"/>
        </w:rPr>
        <w:t xml:space="preserve">2</w:t>
      </w:r>
      <w:r w:rsidDel="00000000" w:rsidR="00000000" w:rsidRPr="00000000">
        <w:rPr>
          <w:rFonts w:ascii="Arial Narrow" w:cs="Arial Narrow" w:eastAsia="Arial Narrow" w:hAnsi="Arial Narrow"/>
          <w:sz w:val="22"/>
          <w:szCs w:val="22"/>
          <w:vertAlign w:val="baseline"/>
          <w:rtl w:val="0"/>
        </w:rPr>
        <w:t xml:space="preserve">, O</w:t>
      </w:r>
      <w:r w:rsidDel="00000000" w:rsidR="00000000" w:rsidRPr="00000000">
        <w:rPr>
          <w:rFonts w:ascii="Arial Narrow" w:cs="Arial Narrow" w:eastAsia="Arial Narrow" w:hAnsi="Arial Narrow"/>
          <w:sz w:val="22"/>
          <w:szCs w:val="22"/>
          <w:vertAlign w:val="subscript"/>
          <w:rtl w:val="0"/>
        </w:rPr>
        <w:t xml:space="preserve">3</w:t>
      </w:r>
      <w:r w:rsidDel="00000000" w:rsidR="00000000" w:rsidRPr="00000000">
        <w:rPr>
          <w:rFonts w:ascii="Arial Narrow" w:cs="Arial Narrow" w:eastAsia="Arial Narrow" w:hAnsi="Arial Narrow"/>
          <w:sz w:val="22"/>
          <w:szCs w:val="22"/>
          <w:vertAlign w:val="baseline"/>
          <w:rtl w:val="0"/>
        </w:rPr>
        <w:t xml:space="preserve">, PM10) par les industries, les cheminées, les échappements des voitures, un incendie, …</w:t>
      </w:r>
    </w:p>
    <w:p w:rsidR="00000000" w:rsidDel="00000000" w:rsidP="00000000" w:rsidRDefault="00000000" w:rsidRPr="00000000" w14:paraId="00000500">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Conditions météorologiques (vent, température, ensoleillement) ne permettant pas la dispersion des polluants (poussières fines PM10, PM2.5) ou favorisant leur transformation chimique (ozone O</w:t>
      </w:r>
      <w:r w:rsidDel="00000000" w:rsidR="00000000" w:rsidRPr="00000000">
        <w:rPr>
          <w:rFonts w:ascii="Arial Narrow" w:cs="Arial Narrow" w:eastAsia="Arial Narrow" w:hAnsi="Arial Narrow"/>
          <w:sz w:val="22"/>
          <w:szCs w:val="22"/>
          <w:vertAlign w:val="subscript"/>
          <w:rtl w:val="0"/>
        </w:rPr>
        <w:t xml:space="preserve">3</w:t>
      </w:r>
      <w:r w:rsidDel="00000000" w:rsidR="00000000" w:rsidRPr="00000000">
        <w:rPr>
          <w:rFonts w:ascii="Arial Narrow" w:cs="Arial Narrow" w:eastAsia="Arial Narrow" w:hAnsi="Arial Narrow"/>
          <w:sz w:val="22"/>
          <w:szCs w:val="22"/>
          <w:vertAlign w:val="baseline"/>
          <w:rtl w:val="0"/>
        </w:rPr>
        <w:t xml:space="preserve">)</w:t>
      </w:r>
    </w:p>
    <w:p w:rsidR="00000000" w:rsidDel="00000000" w:rsidP="00000000" w:rsidRDefault="00000000" w:rsidRPr="00000000" w14:paraId="00000501">
      <w:pPr>
        <w:numPr>
          <w:ilvl w:val="1"/>
          <w:numId w:val="41"/>
        </w:numPr>
        <w:ind w:left="1647" w:hanging="567"/>
        <w:jc w:val="both"/>
        <w:rPr>
          <w:b w:val="0"/>
          <w:i w:val="0"/>
          <w:sz w:val="22"/>
          <w:szCs w:val="22"/>
        </w:rPr>
      </w:pPr>
      <w:r w:rsidDel="00000000" w:rsidR="00000000" w:rsidRPr="00000000">
        <w:rPr>
          <w:rFonts w:ascii="Arial Narrow" w:cs="Arial Narrow" w:eastAsia="Arial Narrow" w:hAnsi="Arial Narrow"/>
          <w:b w:val="1"/>
          <w:i w:val="1"/>
          <w:sz w:val="22"/>
          <w:szCs w:val="22"/>
          <w:vertAlign w:val="baseline"/>
          <w:rtl w:val="0"/>
        </w:rPr>
        <w:t xml:space="preserve">Conséquences</w:t>
      </w:r>
      <w:r w:rsidDel="00000000" w:rsidR="00000000" w:rsidRPr="00000000">
        <w:rPr>
          <w:rtl w:val="0"/>
        </w:rPr>
      </w:r>
    </w:p>
    <w:p w:rsidR="00000000" w:rsidDel="00000000" w:rsidP="00000000" w:rsidRDefault="00000000" w:rsidRPr="00000000" w14:paraId="00000502">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Dépassement des seuils d’information/recommandation puis d’alerte, entrainant des recommandations sanitaires particulièrement pour les personnes sensibles (personnes âgées, insuffisants respiratoires, …)</w:t>
      </w:r>
    </w:p>
    <w:p w:rsidR="00000000" w:rsidDel="00000000" w:rsidP="00000000" w:rsidRDefault="00000000" w:rsidRPr="00000000" w14:paraId="00000503">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Effets des polluants sur la santé, immédiats (toux) et/ou à long terme, notamment des personnes sensibles</w:t>
      </w:r>
    </w:p>
    <w:p w:rsidR="00000000" w:rsidDel="00000000" w:rsidP="00000000" w:rsidRDefault="00000000" w:rsidRPr="00000000" w14:paraId="00000504">
      <w:pPr>
        <w:jc w:val="both"/>
        <w:rPr>
          <w:rFonts w:ascii="Arial Narrow" w:cs="Arial Narrow" w:eastAsia="Arial Narrow" w:hAnsi="Arial Narrow"/>
          <w:b w:val="0"/>
          <w:sz w:val="22"/>
          <w:szCs w:val="22"/>
          <w:vertAlign w:val="baseline"/>
        </w:rPr>
      </w:pPr>
      <w:r w:rsidDel="00000000" w:rsidR="00000000" w:rsidRPr="00000000">
        <w:rPr>
          <w:rtl w:val="0"/>
        </w:rPr>
      </w:r>
    </w:p>
    <w:p w:rsidR="00000000" w:rsidDel="00000000" w:rsidP="00000000" w:rsidRDefault="00000000" w:rsidRPr="00000000" w14:paraId="00000505">
      <w:pPr>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Nuage toxique chimique/radioactif</w:t>
      </w:r>
      <w:r w:rsidDel="00000000" w:rsidR="00000000" w:rsidRPr="00000000">
        <w:rPr>
          <w:rtl w:val="0"/>
        </w:rPr>
      </w:r>
    </w:p>
    <w:p w:rsidR="00000000" w:rsidDel="00000000" w:rsidP="00000000" w:rsidRDefault="00000000" w:rsidRPr="00000000" w14:paraId="00000506">
      <w:pPr>
        <w:jc w:val="both"/>
        <w:rPr>
          <w:rFonts w:ascii="Arial Narrow" w:cs="Arial Narrow" w:eastAsia="Arial Narrow" w:hAnsi="Arial Narrow"/>
          <w:b w:val="0"/>
          <w:sz w:val="22"/>
          <w:szCs w:val="22"/>
          <w:vertAlign w:val="baseline"/>
        </w:rPr>
      </w:pPr>
      <w:r w:rsidDel="00000000" w:rsidR="00000000" w:rsidRPr="00000000">
        <w:rPr>
          <w:rtl w:val="0"/>
        </w:rPr>
      </w:r>
    </w:p>
    <w:p w:rsidR="00000000" w:rsidDel="00000000" w:rsidP="00000000" w:rsidRDefault="00000000" w:rsidRPr="00000000" w14:paraId="00000507">
      <w:pPr>
        <w:numPr>
          <w:ilvl w:val="1"/>
          <w:numId w:val="41"/>
        </w:numPr>
        <w:ind w:left="1647" w:hanging="567"/>
        <w:jc w:val="both"/>
        <w:rPr>
          <w:b w:val="0"/>
          <w:i w:val="0"/>
          <w:sz w:val="22"/>
          <w:szCs w:val="22"/>
        </w:rPr>
      </w:pPr>
      <w:r w:rsidDel="00000000" w:rsidR="00000000" w:rsidRPr="00000000">
        <w:rPr>
          <w:rFonts w:ascii="Arial Narrow" w:cs="Arial Narrow" w:eastAsia="Arial Narrow" w:hAnsi="Arial Narrow"/>
          <w:b w:val="1"/>
          <w:i w:val="1"/>
          <w:sz w:val="22"/>
          <w:szCs w:val="22"/>
          <w:vertAlign w:val="baseline"/>
          <w:rtl w:val="0"/>
        </w:rPr>
        <w:t xml:space="preserve">Causes</w:t>
      </w:r>
      <w:r w:rsidDel="00000000" w:rsidR="00000000" w:rsidRPr="00000000">
        <w:rPr>
          <w:rtl w:val="0"/>
        </w:rPr>
      </w:r>
    </w:p>
    <w:p w:rsidR="00000000" w:rsidDel="00000000" w:rsidP="00000000" w:rsidRDefault="00000000" w:rsidRPr="00000000" w14:paraId="00000508">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Incident industriel (particulièrement pour les communes à proximité de sites SEVESO)</w:t>
      </w:r>
    </w:p>
    <w:p w:rsidR="00000000" w:rsidDel="00000000" w:rsidP="00000000" w:rsidRDefault="00000000" w:rsidRPr="00000000" w14:paraId="00000509">
      <w:pPr>
        <w:numPr>
          <w:ilvl w:val="1"/>
          <w:numId w:val="41"/>
        </w:numPr>
        <w:ind w:left="1647" w:hanging="567"/>
        <w:jc w:val="both"/>
        <w:rPr>
          <w:b w:val="0"/>
          <w:i w:val="0"/>
          <w:sz w:val="22"/>
          <w:szCs w:val="22"/>
        </w:rPr>
      </w:pPr>
      <w:r w:rsidDel="00000000" w:rsidR="00000000" w:rsidRPr="00000000">
        <w:rPr>
          <w:rFonts w:ascii="Arial Narrow" w:cs="Arial Narrow" w:eastAsia="Arial Narrow" w:hAnsi="Arial Narrow"/>
          <w:b w:val="1"/>
          <w:i w:val="1"/>
          <w:sz w:val="22"/>
          <w:szCs w:val="22"/>
          <w:vertAlign w:val="baseline"/>
          <w:rtl w:val="0"/>
        </w:rPr>
        <w:t xml:space="preserve">Conséquences</w:t>
      </w:r>
      <w:r w:rsidDel="00000000" w:rsidR="00000000" w:rsidRPr="00000000">
        <w:rPr>
          <w:rtl w:val="0"/>
        </w:rPr>
      </w:r>
    </w:p>
    <w:p w:rsidR="00000000" w:rsidDel="00000000" w:rsidP="00000000" w:rsidRDefault="00000000" w:rsidRPr="00000000" w14:paraId="0000050A">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Effets immédiats et/ou à long terme sur la santé, dépend de la nature du polluant</w:t>
      </w:r>
    </w:p>
    <w:p w:rsidR="00000000" w:rsidDel="00000000" w:rsidP="00000000" w:rsidRDefault="00000000" w:rsidRPr="00000000" w14:paraId="0000050B">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 </w:t>
      </w:r>
    </w:p>
    <w:p w:rsidR="00000000" w:rsidDel="00000000" w:rsidP="00000000" w:rsidRDefault="00000000" w:rsidRPr="00000000" w14:paraId="0000050C">
      <w:pPr>
        <w:numPr>
          <w:ilvl w:val="0"/>
          <w:numId w:val="43"/>
        </w:numPr>
        <w:ind w:left="360" w:hanging="360"/>
        <w:jc w:val="both"/>
        <w:rPr>
          <w:b w:val="0"/>
          <w:sz w:val="22"/>
          <w:szCs w:val="22"/>
          <w:u w:val="single"/>
        </w:rPr>
      </w:pPr>
      <w:r w:rsidDel="00000000" w:rsidR="00000000" w:rsidRPr="00000000">
        <w:rPr>
          <w:rFonts w:ascii="Arial Narrow" w:cs="Arial Narrow" w:eastAsia="Arial Narrow" w:hAnsi="Arial Narrow"/>
          <w:b w:val="1"/>
          <w:sz w:val="22"/>
          <w:szCs w:val="22"/>
          <w:u w:val="single"/>
          <w:vertAlign w:val="baseline"/>
          <w:rtl w:val="0"/>
        </w:rPr>
        <w:t xml:space="preserve">Actions à mettre en œuvre (sur décision du préfet / SDIS)</w:t>
      </w:r>
      <w:r w:rsidDel="00000000" w:rsidR="00000000" w:rsidRPr="00000000">
        <w:rPr>
          <w:rtl w:val="0"/>
        </w:rPr>
      </w:r>
    </w:p>
    <w:p w:rsidR="00000000" w:rsidDel="00000000" w:rsidP="00000000" w:rsidRDefault="00000000" w:rsidRPr="00000000" w14:paraId="0000050D">
      <w:pPr>
        <w:jc w:val="both"/>
        <w:rPr>
          <w:rFonts w:ascii="Arial Narrow" w:cs="Arial Narrow" w:eastAsia="Arial Narrow" w:hAnsi="Arial Narrow"/>
          <w:sz w:val="24"/>
          <w:szCs w:val="24"/>
          <w:vertAlign w:val="baseline"/>
        </w:rPr>
      </w:pPr>
      <w:r w:rsidDel="00000000" w:rsidR="00000000" w:rsidRPr="00000000">
        <w:rPr>
          <w:rtl w:val="0"/>
        </w:rPr>
      </w:r>
    </w:p>
    <w:tbl>
      <w:tblPr>
        <w:tblStyle w:val="Table15"/>
        <w:tblW w:w="9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2"/>
        <w:gridCol w:w="7016"/>
        <w:tblGridChange w:id="0">
          <w:tblGrid>
            <w:gridCol w:w="2292"/>
            <w:gridCol w:w="7016"/>
          </w:tblGrid>
        </w:tblGridChange>
      </w:tblGrid>
      <w:tr>
        <w:trPr>
          <w:trHeight w:val="1089" w:hRule="atLeast"/>
        </w:trPr>
        <w:tc>
          <w:tcPr>
            <w:vAlign w:val="center"/>
          </w:tcPr>
          <w:p w:rsidR="00000000" w:rsidDel="00000000" w:rsidP="00000000" w:rsidRDefault="00000000" w:rsidRPr="00000000" w14:paraId="0000050E">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Directeur</w:t>
            </w:r>
            <w:r w:rsidDel="00000000" w:rsidR="00000000" w:rsidRPr="00000000">
              <w:rPr>
                <w:rtl w:val="0"/>
              </w:rPr>
            </w:r>
          </w:p>
        </w:tc>
        <w:tc>
          <w:tcPr>
            <w:vAlign w:val="top"/>
          </w:tcPr>
          <w:p w:rsidR="00000000" w:rsidDel="00000000" w:rsidP="00000000" w:rsidRDefault="00000000" w:rsidRPr="00000000" w14:paraId="0000050F">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Donne l’alerte au sein de l’établissement et décide du déclenchement du Plan Bleu</w:t>
            </w:r>
          </w:p>
          <w:p w:rsidR="00000000" w:rsidDel="00000000" w:rsidP="00000000" w:rsidRDefault="00000000" w:rsidRPr="00000000" w14:paraId="00000510">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Réunit la cellule de crise</w:t>
            </w:r>
          </w:p>
          <w:p w:rsidR="00000000" w:rsidDel="00000000" w:rsidP="00000000" w:rsidRDefault="00000000" w:rsidRPr="00000000" w14:paraId="00000511">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Communique avec les autorités sanitaires</w:t>
            </w:r>
          </w:p>
          <w:p w:rsidR="00000000" w:rsidDel="00000000" w:rsidP="00000000" w:rsidRDefault="00000000" w:rsidRPr="00000000" w14:paraId="00000512">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Organise l’Information aux familles de la situation au sein de l’établissement et des mesures prises, et gère la réponse aux médias le cas échéant.</w:t>
            </w:r>
          </w:p>
          <w:p w:rsidR="00000000" w:rsidDel="00000000" w:rsidP="00000000" w:rsidRDefault="00000000" w:rsidRPr="00000000" w14:paraId="00000513">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Vérifie que les professionnels de l’établissement</w:t>
            </w:r>
            <w:r w:rsidDel="00000000" w:rsidR="00000000" w:rsidRPr="00000000">
              <w:rPr>
                <w:rFonts w:ascii="Arial Narrow" w:cs="Arial Narrow" w:eastAsia="Arial Narrow" w:hAnsi="Arial Narrow"/>
                <w:color w:val="ff0000"/>
                <w:sz w:val="20"/>
                <w:szCs w:val="20"/>
                <w:vertAlign w:val="baseline"/>
                <w:rtl w:val="0"/>
              </w:rPr>
              <w:t xml:space="preserve"> </w:t>
            </w:r>
            <w:r w:rsidDel="00000000" w:rsidR="00000000" w:rsidRPr="00000000">
              <w:rPr>
                <w:rFonts w:ascii="Arial Narrow" w:cs="Arial Narrow" w:eastAsia="Arial Narrow" w:hAnsi="Arial Narrow"/>
                <w:sz w:val="20"/>
                <w:szCs w:val="20"/>
                <w:vertAlign w:val="baseline"/>
                <w:rtl w:val="0"/>
              </w:rPr>
              <w:t xml:space="preserve">et les autres acteurs du secteur médico-social ont une bonne connaissance du problème et des mesures, ou protocoles à mettre en œuvre.</w:t>
            </w:r>
          </w:p>
          <w:p w:rsidR="00000000" w:rsidDel="00000000" w:rsidP="00000000" w:rsidRDefault="00000000" w:rsidRPr="00000000" w14:paraId="00000514">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Adapte si besoin les plannings et les fiches de poste du personnel avec priorisation des tâches, en coordination avec le médecin coordonnateur et/ou l’IDE référent.</w:t>
            </w:r>
          </w:p>
          <w:p w:rsidR="00000000" w:rsidDel="00000000" w:rsidP="00000000" w:rsidRDefault="00000000" w:rsidRPr="00000000" w14:paraId="00000515">
            <w:pPr>
              <w:numPr>
                <w:ilvl w:val="0"/>
                <w:numId w:val="29"/>
              </w:numPr>
              <w:ind w:left="360" w:hanging="360"/>
              <w:jc w:val="both"/>
              <w:rPr>
                <w:sz w:val="24"/>
                <w:szCs w:val="24"/>
              </w:rPr>
            </w:pPr>
            <w:r w:rsidDel="00000000" w:rsidR="00000000" w:rsidRPr="00000000">
              <w:rPr>
                <w:rFonts w:ascii="Arial Narrow" w:cs="Arial Narrow" w:eastAsia="Arial Narrow" w:hAnsi="Arial Narrow"/>
                <w:sz w:val="20"/>
                <w:szCs w:val="20"/>
                <w:vertAlign w:val="baseline"/>
                <w:rtl w:val="0"/>
              </w:rPr>
              <w:t xml:space="preserve">Recense les personnels présents et déclenche le PCA si besoin.</w:t>
            </w:r>
            <w:r w:rsidDel="00000000" w:rsidR="00000000" w:rsidRPr="00000000">
              <w:rPr>
                <w:rtl w:val="0"/>
              </w:rPr>
            </w:r>
          </w:p>
        </w:tc>
      </w:tr>
      <w:tr>
        <w:trPr>
          <w:trHeight w:val="1089" w:hRule="atLeast"/>
        </w:trPr>
        <w:tc>
          <w:tcPr>
            <w:vAlign w:val="center"/>
          </w:tcPr>
          <w:p w:rsidR="00000000" w:rsidDel="00000000" w:rsidP="00000000" w:rsidRDefault="00000000" w:rsidRPr="00000000" w14:paraId="00000516">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chargé du secrétariat</w:t>
            </w:r>
            <w:r w:rsidDel="00000000" w:rsidR="00000000" w:rsidRPr="00000000">
              <w:rPr>
                <w:rtl w:val="0"/>
              </w:rPr>
            </w:r>
          </w:p>
        </w:tc>
        <w:tc>
          <w:tcPr>
            <w:vAlign w:val="top"/>
          </w:tcPr>
          <w:p w:rsidR="00000000" w:rsidDel="00000000" w:rsidP="00000000" w:rsidRDefault="00000000" w:rsidRPr="00000000" w14:paraId="00000517">
            <w:pPr>
              <w:numPr>
                <w:ilvl w:val="0"/>
                <w:numId w:val="30"/>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Selon les directives du directeur : </w:t>
            </w:r>
          </w:p>
          <w:p w:rsidR="00000000" w:rsidDel="00000000" w:rsidP="00000000" w:rsidRDefault="00000000" w:rsidRPr="00000000" w14:paraId="00000518">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services de l’Etat et autres partenaires, </w:t>
            </w:r>
          </w:p>
          <w:p w:rsidR="00000000" w:rsidDel="00000000" w:rsidP="00000000" w:rsidRDefault="00000000" w:rsidRPr="00000000" w14:paraId="00000519">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diffuse le message d’alerte : Agence Régionale de Santé, Préfecture, SDIS, au sein de l’établissement…</w:t>
            </w:r>
          </w:p>
          <w:p w:rsidR="00000000" w:rsidDel="00000000" w:rsidP="00000000" w:rsidRDefault="00000000" w:rsidRPr="00000000" w14:paraId="0000051A">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familles,</w:t>
            </w:r>
          </w:p>
          <w:p w:rsidR="00000000" w:rsidDel="00000000" w:rsidP="00000000" w:rsidRDefault="00000000" w:rsidRPr="00000000" w14:paraId="0000051B">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Consulte régulièrement la boite de messagerie de l’établissement (au minimum 3 fois par jour),</w:t>
            </w:r>
          </w:p>
          <w:p w:rsidR="00000000" w:rsidDel="00000000" w:rsidP="00000000" w:rsidRDefault="00000000" w:rsidRPr="00000000" w14:paraId="0000051C">
            <w:pPr>
              <w:numPr>
                <w:ilvl w:val="0"/>
                <w:numId w:val="33"/>
              </w:numPr>
              <w:ind w:left="72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tient une main courante,</w:t>
            </w:r>
          </w:p>
        </w:tc>
      </w:tr>
      <w:tr>
        <w:trPr>
          <w:trHeight w:val="630" w:hRule="atLeast"/>
        </w:trPr>
        <w:tc>
          <w:tcPr>
            <w:vAlign w:val="center"/>
          </w:tcPr>
          <w:p w:rsidR="00000000" w:rsidDel="00000000" w:rsidP="00000000" w:rsidRDefault="00000000" w:rsidRPr="00000000" w14:paraId="0000051D">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de santé</w:t>
            </w:r>
            <w:r w:rsidDel="00000000" w:rsidR="00000000" w:rsidRPr="00000000">
              <w:rPr>
                <w:rtl w:val="0"/>
              </w:rPr>
            </w:r>
          </w:p>
          <w:p w:rsidR="00000000" w:rsidDel="00000000" w:rsidP="00000000" w:rsidRDefault="00000000" w:rsidRPr="00000000" w14:paraId="0000051E">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(médecin coordonnateur,</w:t>
            </w:r>
          </w:p>
          <w:p w:rsidR="00000000" w:rsidDel="00000000" w:rsidP="00000000" w:rsidRDefault="00000000" w:rsidRPr="00000000" w14:paraId="0000051F">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IDE référent et IDE,</w:t>
            </w:r>
          </w:p>
          <w:p w:rsidR="00000000" w:rsidDel="00000000" w:rsidP="00000000" w:rsidRDefault="00000000" w:rsidRPr="00000000" w14:paraId="00000520">
            <w:pPr>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sz w:val="20"/>
                <w:szCs w:val="20"/>
                <w:vertAlign w:val="baseline"/>
                <w:rtl w:val="0"/>
              </w:rPr>
              <w:t xml:space="preserve">A.S et A.M.P)</w:t>
            </w:r>
            <w:r w:rsidDel="00000000" w:rsidR="00000000" w:rsidRPr="00000000">
              <w:rPr>
                <w:rtl w:val="0"/>
              </w:rPr>
            </w:r>
          </w:p>
        </w:tc>
        <w:tc>
          <w:tcPr>
            <w:vAlign w:val="top"/>
          </w:tcPr>
          <w:p w:rsidR="00000000" w:rsidDel="00000000" w:rsidP="00000000" w:rsidRDefault="00000000" w:rsidRPr="00000000" w14:paraId="00000521">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résidents</w:t>
            </w:r>
          </w:p>
          <w:p w:rsidR="00000000" w:rsidDel="00000000" w:rsidP="00000000" w:rsidRDefault="00000000" w:rsidRPr="00000000" w14:paraId="00000522">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Organise la surveillance des résidents pendant la période de confinement</w:t>
            </w:r>
          </w:p>
          <w:p w:rsidR="00000000" w:rsidDel="00000000" w:rsidP="00000000" w:rsidRDefault="00000000" w:rsidRPr="00000000" w14:paraId="00000523">
            <w:pPr>
              <w:numPr>
                <w:ilvl w:val="0"/>
                <w:numId w:val="31"/>
              </w:numPr>
              <w:ind w:left="360" w:hanging="360"/>
              <w:jc w:val="both"/>
              <w:rPr>
                <w:sz w:val="24"/>
                <w:szCs w:val="24"/>
              </w:rPr>
            </w:pPr>
            <w:r w:rsidDel="00000000" w:rsidR="00000000" w:rsidRPr="00000000">
              <w:rPr>
                <w:rFonts w:ascii="Arial Narrow" w:cs="Arial Narrow" w:eastAsia="Arial Narrow" w:hAnsi="Arial Narrow"/>
                <w:sz w:val="20"/>
                <w:szCs w:val="20"/>
                <w:vertAlign w:val="baseline"/>
                <w:rtl w:val="0"/>
              </w:rPr>
              <w:t xml:space="preserve">Organise la distribution et la prise de comprimés d’iode lorsque cela est nécessaire (décision du préfet en cas d’activation du plan iode)</w:t>
            </w:r>
            <w:r w:rsidDel="00000000" w:rsidR="00000000" w:rsidRPr="00000000">
              <w:rPr>
                <w:rtl w:val="0"/>
              </w:rPr>
            </w:r>
          </w:p>
        </w:tc>
      </w:tr>
      <w:tr>
        <w:trPr>
          <w:trHeight w:val="1089" w:hRule="atLeast"/>
        </w:trPr>
        <w:tc>
          <w:tcPr>
            <w:vAlign w:val="center"/>
          </w:tcPr>
          <w:p w:rsidR="00000000" w:rsidDel="00000000" w:rsidP="00000000" w:rsidRDefault="00000000" w:rsidRPr="00000000" w14:paraId="00000524">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service logistique</w:t>
            </w:r>
            <w:r w:rsidDel="00000000" w:rsidR="00000000" w:rsidRPr="00000000">
              <w:rPr>
                <w:rtl w:val="0"/>
              </w:rPr>
            </w:r>
          </w:p>
        </w:tc>
        <w:tc>
          <w:tcPr>
            <w:vAlign w:val="top"/>
          </w:tcPr>
          <w:p w:rsidR="00000000" w:rsidDel="00000000" w:rsidP="00000000" w:rsidRDefault="00000000" w:rsidRPr="00000000" w14:paraId="00000525">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Confine les locaux :</w:t>
            </w:r>
          </w:p>
          <w:p w:rsidR="00000000" w:rsidDel="00000000" w:rsidP="00000000" w:rsidRDefault="00000000" w:rsidRPr="00000000" w14:paraId="00000526">
            <w:pPr>
              <w:numPr>
                <w:ilvl w:val="1"/>
                <w:numId w:val="36"/>
              </w:numPr>
              <w:ind w:left="108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Calfeutre les portes, les fenêtres, les grilles d’aération</w:t>
            </w:r>
          </w:p>
          <w:p w:rsidR="00000000" w:rsidDel="00000000" w:rsidP="00000000" w:rsidRDefault="00000000" w:rsidRPr="00000000" w14:paraId="00000527">
            <w:pPr>
              <w:numPr>
                <w:ilvl w:val="1"/>
                <w:numId w:val="36"/>
              </w:numPr>
              <w:ind w:left="108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Arrête la VMC</w:t>
            </w:r>
          </w:p>
          <w:p w:rsidR="00000000" w:rsidDel="00000000" w:rsidP="00000000" w:rsidRDefault="00000000" w:rsidRPr="00000000" w14:paraId="00000528">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Arrête les appareils à combustion risquant de provoquer des intoxications au monoxyde de carbone (CO)</w:t>
            </w:r>
          </w:p>
          <w:p w:rsidR="00000000" w:rsidDel="00000000" w:rsidP="00000000" w:rsidRDefault="00000000" w:rsidRPr="00000000" w14:paraId="00000529">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Organise la distribution d’eau embouteillée si l’eau du réseau</w:t>
            </w:r>
            <w:r w:rsidDel="00000000" w:rsidR="00000000" w:rsidRPr="00000000">
              <w:rPr>
                <w:rFonts w:ascii="Arial Narrow" w:cs="Arial Narrow" w:eastAsia="Arial Narrow" w:hAnsi="Arial Narrow"/>
                <w:sz w:val="24"/>
                <w:szCs w:val="24"/>
                <w:vertAlign w:val="baseline"/>
                <w:rtl w:val="0"/>
              </w:rPr>
              <w:t xml:space="preserve"> </w:t>
            </w:r>
            <w:r w:rsidDel="00000000" w:rsidR="00000000" w:rsidRPr="00000000">
              <w:rPr>
                <w:rFonts w:ascii="Arial Narrow" w:cs="Arial Narrow" w:eastAsia="Arial Narrow" w:hAnsi="Arial Narrow"/>
                <w:sz w:val="20"/>
                <w:szCs w:val="20"/>
                <w:vertAlign w:val="baseline"/>
                <w:rtl w:val="0"/>
              </w:rPr>
              <w:t xml:space="preserve">d’alimentation en eau potable n’est plus consommable.</w:t>
            </w:r>
          </w:p>
          <w:p w:rsidR="00000000" w:rsidDel="00000000" w:rsidP="00000000" w:rsidRDefault="00000000" w:rsidRPr="00000000" w14:paraId="0000052A">
            <w:pPr>
              <w:numPr>
                <w:ilvl w:val="1"/>
                <w:numId w:val="36"/>
              </w:numPr>
              <w:ind w:left="108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S’assure de la constitution des stocks (eau, lingettes pour les résidents, comprimés d’iode, …)</w:t>
            </w:r>
          </w:p>
        </w:tc>
      </w:tr>
    </w:tbl>
    <w:p w:rsidR="00000000" w:rsidDel="00000000" w:rsidP="00000000" w:rsidRDefault="00000000" w:rsidRPr="00000000" w14:paraId="0000052B">
      <w:pPr>
        <w:keepNext w:val="1"/>
        <w:keepLines w:val="0"/>
        <w:widowControl w:val="1"/>
        <w:numPr>
          <w:ilvl w:val="1"/>
          <w:numId w:val="34"/>
        </w:numPr>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smallCaps w:val="0"/>
          <w:strike w:val="0"/>
          <w:color w:val="000000"/>
          <w:u w:val="none"/>
          <w:shd w:fill="auto" w:val="clear"/>
        </w:rPr>
      </w:pPr>
      <w:bookmarkStart w:colFirst="0" w:colLast="0" w:name="_23ckvvd" w:id="33"/>
      <w:bookmarkEnd w:id="33"/>
      <w:r w:rsidDel="00000000" w:rsidR="00000000" w:rsidRPr="00000000">
        <w:br w:type="pag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Evacuation</w:t>
      </w:r>
    </w:p>
    <w:p w:rsidR="00000000" w:rsidDel="00000000" w:rsidP="00000000" w:rsidRDefault="00000000" w:rsidRPr="00000000" w14:paraId="0000052C">
      <w:pPr>
        <w:rPr>
          <w:vertAlign w:val="baseline"/>
        </w:rPr>
      </w:pPr>
      <w:r w:rsidDel="00000000" w:rsidR="00000000" w:rsidRPr="00000000">
        <w:rPr>
          <w:rtl w:val="0"/>
        </w:rPr>
      </w:r>
    </w:p>
    <w:p w:rsidR="00000000" w:rsidDel="00000000" w:rsidP="00000000" w:rsidRDefault="00000000" w:rsidRPr="00000000" w14:paraId="0000052D">
      <w:pPr>
        <w:rPr>
          <w:vertAlign w:val="baseline"/>
        </w:rPr>
      </w:pPr>
      <w:r w:rsidDel="00000000" w:rsidR="00000000" w:rsidRPr="00000000">
        <w:rPr>
          <w:rtl w:val="0"/>
        </w:rPr>
      </w:r>
    </w:p>
    <w:p w:rsidR="00000000" w:rsidDel="00000000" w:rsidP="00000000" w:rsidRDefault="00000000" w:rsidRPr="00000000" w14:paraId="0000052E">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L’évacuation des résidents (ou d’une partie des résidents) d’un établissement est une opération qui se prépare en amont.</w:t>
      </w:r>
    </w:p>
    <w:p w:rsidR="00000000" w:rsidDel="00000000" w:rsidP="00000000" w:rsidRDefault="00000000" w:rsidRPr="00000000" w14:paraId="0000052F">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530">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La préparation consiste à :</w:t>
      </w:r>
    </w:p>
    <w:p w:rsidR="00000000" w:rsidDel="00000000" w:rsidP="00000000" w:rsidRDefault="00000000" w:rsidRPr="00000000" w14:paraId="00000531">
      <w:pPr>
        <w:numPr>
          <w:ilvl w:val="0"/>
          <w:numId w:val="38"/>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disposer d’une typologie précise des résidents tenue à jour</w:t>
      </w:r>
    </w:p>
    <w:p w:rsidR="00000000" w:rsidDel="00000000" w:rsidP="00000000" w:rsidRDefault="00000000" w:rsidRPr="00000000" w14:paraId="00000532">
      <w:pPr>
        <w:numPr>
          <w:ilvl w:val="0"/>
          <w:numId w:val="38"/>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identifier les possibles lieux de placement des résidents (établissement de santé, autre établissement médico-social, « structure intermédiaire » type centre d’hébergement, …) en fonction de cette typologie</w:t>
      </w:r>
    </w:p>
    <w:p w:rsidR="00000000" w:rsidDel="00000000" w:rsidP="00000000" w:rsidRDefault="00000000" w:rsidRPr="00000000" w14:paraId="00000533">
      <w:pPr>
        <w:numPr>
          <w:ilvl w:val="0"/>
          <w:numId w:val="38"/>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établir des contacts préalables avec les établissements et structures de proximité susceptibles d’accueillir les résidents en cas d’évacuation</w:t>
      </w:r>
    </w:p>
    <w:p w:rsidR="00000000" w:rsidDel="00000000" w:rsidP="00000000" w:rsidRDefault="00000000" w:rsidRPr="00000000" w14:paraId="00000534">
      <w:pPr>
        <w:numPr>
          <w:ilvl w:val="0"/>
          <w:numId w:val="38"/>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identifier les transports (notamment transports sanitaires) nécessaires à l’évacuation des résidents</w:t>
      </w:r>
    </w:p>
    <w:p w:rsidR="00000000" w:rsidDel="00000000" w:rsidP="00000000" w:rsidRDefault="00000000" w:rsidRPr="00000000" w14:paraId="00000535">
      <w:pPr>
        <w:numPr>
          <w:ilvl w:val="0"/>
          <w:numId w:val="38"/>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établir des contacts préalables avec les entreprises de transport (sanitaires)</w:t>
      </w:r>
    </w:p>
    <w:p w:rsidR="00000000" w:rsidDel="00000000" w:rsidP="00000000" w:rsidRDefault="00000000" w:rsidRPr="00000000" w14:paraId="00000536">
      <w:pPr>
        <w:numPr>
          <w:ilvl w:val="0"/>
          <w:numId w:val="38"/>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recenser les matériels/équipements/documents qui devraient « suivre » les résidents vers leurs lieux d’accueil / estimer les volumes de matériels/équipements à déménager</w:t>
      </w:r>
    </w:p>
    <w:p w:rsidR="00000000" w:rsidDel="00000000" w:rsidP="00000000" w:rsidRDefault="00000000" w:rsidRPr="00000000" w14:paraId="00000537">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538">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Sur la base de toutes ces informations recueillies, un « plan d’évacuation » peut être élaboré, récapitulant : lieux d’accueil, transports, … avec tous les contacts nécessaires à la mise en œuvre rapide du plan.</w:t>
      </w:r>
    </w:p>
    <w:p w:rsidR="00000000" w:rsidDel="00000000" w:rsidP="00000000" w:rsidRDefault="00000000" w:rsidRPr="00000000" w14:paraId="00000539">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53A">
      <w:pPr>
        <w:jc w:val="both"/>
        <w:rPr>
          <w:rFonts w:ascii="Arial Narrow" w:cs="Arial Narrow" w:eastAsia="Arial Narrow" w:hAnsi="Arial Narrow"/>
          <w:b w:val="0"/>
          <w:sz w:val="22"/>
          <w:szCs w:val="22"/>
          <w:u w:val="single"/>
          <w:vertAlign w:val="baseline"/>
        </w:rPr>
      </w:pPr>
      <w:r w:rsidDel="00000000" w:rsidR="00000000" w:rsidRPr="00000000">
        <w:rPr>
          <w:rFonts w:ascii="Arial Narrow" w:cs="Arial Narrow" w:eastAsia="Arial Narrow" w:hAnsi="Arial Narrow"/>
          <w:b w:val="1"/>
          <w:sz w:val="22"/>
          <w:szCs w:val="22"/>
          <w:u w:val="single"/>
          <w:vertAlign w:val="baseline"/>
          <w:rtl w:val="0"/>
        </w:rPr>
        <w:t xml:space="preserve">Typologie</w:t>
      </w:r>
      <w:r w:rsidDel="00000000" w:rsidR="00000000" w:rsidRPr="00000000">
        <w:rPr>
          <w:rtl w:val="0"/>
        </w:rPr>
      </w:r>
    </w:p>
    <w:p w:rsidR="00000000" w:rsidDel="00000000" w:rsidP="00000000" w:rsidRDefault="00000000" w:rsidRPr="00000000" w14:paraId="0000053B">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53C">
      <w:pPr>
        <w:jc w:val="both"/>
        <w:rPr>
          <w:rFonts w:ascii="Arial Narrow" w:cs="Arial Narrow" w:eastAsia="Arial Narrow" w:hAnsi="Arial Narrow"/>
          <w:i w:val="0"/>
          <w:sz w:val="22"/>
          <w:szCs w:val="22"/>
          <w:vertAlign w:val="baseline"/>
        </w:rPr>
      </w:pPr>
      <w:r w:rsidDel="00000000" w:rsidR="00000000" w:rsidRPr="00000000">
        <w:rPr>
          <w:rFonts w:ascii="Arial Narrow" w:cs="Arial Narrow" w:eastAsia="Arial Narrow" w:hAnsi="Arial Narrow"/>
          <w:i w:val="1"/>
          <w:sz w:val="22"/>
          <w:szCs w:val="22"/>
          <w:vertAlign w:val="baseline"/>
          <w:rtl w:val="0"/>
        </w:rPr>
        <w:t xml:space="preserve">Selon le critère GIR :</w:t>
      </w:r>
      <w:r w:rsidDel="00000000" w:rsidR="00000000" w:rsidRPr="00000000">
        <w:rPr>
          <w:rtl w:val="0"/>
        </w:rPr>
      </w:r>
    </w:p>
    <w:p w:rsidR="00000000" w:rsidDel="00000000" w:rsidP="00000000" w:rsidRDefault="00000000" w:rsidRPr="00000000" w14:paraId="0000053D">
      <w:pPr>
        <w:jc w:val="both"/>
        <w:rPr>
          <w:rFonts w:ascii="Arial Narrow" w:cs="Arial Narrow" w:eastAsia="Arial Narrow" w:hAnsi="Arial Narrow"/>
          <w:sz w:val="22"/>
          <w:szCs w:val="22"/>
          <w:vertAlign w:val="baseline"/>
        </w:rPr>
      </w:pPr>
      <w:r w:rsidDel="00000000" w:rsidR="00000000" w:rsidRPr="00000000">
        <w:rPr>
          <w:rtl w:val="0"/>
        </w:rPr>
      </w:r>
    </w:p>
    <w:tbl>
      <w:tblPr>
        <w:tblStyle w:val="Table16"/>
        <w:tblW w:w="9490.0" w:type="dxa"/>
        <w:jc w:val="left"/>
        <w:tblInd w:w="0.0" w:type="dxa"/>
        <w:tblLayout w:type="fixed"/>
        <w:tblLook w:val="0000"/>
      </w:tblPr>
      <w:tblGrid>
        <w:gridCol w:w="4745"/>
        <w:gridCol w:w="2372"/>
        <w:gridCol w:w="2373"/>
        <w:tblGridChange w:id="0">
          <w:tblGrid>
            <w:gridCol w:w="4745"/>
            <w:gridCol w:w="2372"/>
            <w:gridCol w:w="2373"/>
          </w:tblGrid>
        </w:tblGridChange>
      </w:tblGrid>
      <w:tr>
        <w:trPr>
          <w:trHeight w:val="329" w:hRule="atLeast"/>
        </w:trPr>
        <w:tc>
          <w:tcPr>
            <w:vMerge w:val="restart"/>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3E">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Répartition chiffrée des résidents selon l’évaluation GIR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3F">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GIR1</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40">
            <w:pPr>
              <w:jc w:val="center"/>
              <w:rPr>
                <w:rFonts w:ascii="Arial Narrow" w:cs="Arial Narrow" w:eastAsia="Arial Narrow" w:hAnsi="Arial Narrow"/>
                <w:sz w:val="22"/>
                <w:szCs w:val="22"/>
                <w:vertAlign w:val="baseline"/>
              </w:rPr>
            </w:pPr>
            <w:r w:rsidDel="00000000" w:rsidR="00000000" w:rsidRPr="00000000">
              <w:rPr>
                <w:rtl w:val="0"/>
              </w:rPr>
            </w:r>
          </w:p>
        </w:tc>
      </w:tr>
      <w:tr>
        <w:trPr>
          <w:trHeight w:val="316" w:hRule="atLeast"/>
        </w:trP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42">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GIR2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43">
            <w:pPr>
              <w:jc w:val="center"/>
              <w:rPr>
                <w:rFonts w:ascii="Arial Narrow" w:cs="Arial Narrow" w:eastAsia="Arial Narrow" w:hAnsi="Arial Narrow"/>
                <w:sz w:val="22"/>
                <w:szCs w:val="22"/>
                <w:vertAlign w:val="baseline"/>
              </w:rPr>
            </w:pPr>
            <w:r w:rsidDel="00000000" w:rsidR="00000000" w:rsidRPr="00000000">
              <w:rPr>
                <w:rtl w:val="0"/>
              </w:rPr>
            </w:r>
          </w:p>
        </w:tc>
      </w:tr>
      <w:tr>
        <w:trPr>
          <w:trHeight w:val="316" w:hRule="atLeast"/>
        </w:trP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45">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GIR3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46">
            <w:pPr>
              <w:jc w:val="center"/>
              <w:rPr>
                <w:rFonts w:ascii="Arial Narrow" w:cs="Arial Narrow" w:eastAsia="Arial Narrow" w:hAnsi="Arial Narrow"/>
                <w:sz w:val="22"/>
                <w:szCs w:val="22"/>
                <w:vertAlign w:val="baseline"/>
              </w:rPr>
            </w:pPr>
            <w:r w:rsidDel="00000000" w:rsidR="00000000" w:rsidRPr="00000000">
              <w:rPr>
                <w:rtl w:val="0"/>
              </w:rPr>
            </w:r>
          </w:p>
        </w:tc>
      </w:tr>
      <w:tr>
        <w:trPr>
          <w:trHeight w:val="316" w:hRule="atLeast"/>
        </w:trP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48">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GIR4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49">
            <w:pPr>
              <w:jc w:val="center"/>
              <w:rPr>
                <w:rFonts w:ascii="Arial Narrow" w:cs="Arial Narrow" w:eastAsia="Arial Narrow" w:hAnsi="Arial Narrow"/>
                <w:sz w:val="22"/>
                <w:szCs w:val="22"/>
                <w:vertAlign w:val="baseline"/>
              </w:rPr>
            </w:pPr>
            <w:r w:rsidDel="00000000" w:rsidR="00000000" w:rsidRPr="00000000">
              <w:rPr>
                <w:rtl w:val="0"/>
              </w:rPr>
            </w:r>
          </w:p>
        </w:tc>
      </w:tr>
      <w:tr>
        <w:trPr>
          <w:trHeight w:val="316" w:hRule="atLeast"/>
        </w:trP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4B">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GIR5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4C">
            <w:pPr>
              <w:jc w:val="center"/>
              <w:rPr>
                <w:rFonts w:ascii="Arial Narrow" w:cs="Arial Narrow" w:eastAsia="Arial Narrow" w:hAnsi="Arial Narrow"/>
                <w:sz w:val="22"/>
                <w:szCs w:val="22"/>
                <w:vertAlign w:val="baseline"/>
              </w:rPr>
            </w:pPr>
            <w:r w:rsidDel="00000000" w:rsidR="00000000" w:rsidRPr="00000000">
              <w:rPr>
                <w:rtl w:val="0"/>
              </w:rPr>
            </w:r>
          </w:p>
        </w:tc>
      </w:tr>
      <w:tr>
        <w:trPr>
          <w:trHeight w:val="316" w:hRule="atLeast"/>
        </w:trPr>
        <w:tc>
          <w:tcPr>
            <w:vMerge w:val="continue"/>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4E">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GIR6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54F">
            <w:pPr>
              <w:jc w:val="center"/>
              <w:rPr>
                <w:rFonts w:ascii="Arial Narrow" w:cs="Arial Narrow" w:eastAsia="Arial Narrow" w:hAnsi="Arial Narrow"/>
                <w:sz w:val="22"/>
                <w:szCs w:val="22"/>
                <w:vertAlign w:val="baseline"/>
              </w:rPr>
            </w:pPr>
            <w:r w:rsidDel="00000000" w:rsidR="00000000" w:rsidRPr="00000000">
              <w:rPr>
                <w:rtl w:val="0"/>
              </w:rPr>
            </w:r>
          </w:p>
        </w:tc>
      </w:tr>
    </w:tbl>
    <w:p w:rsidR="00000000" w:rsidDel="00000000" w:rsidP="00000000" w:rsidRDefault="00000000" w:rsidRPr="00000000" w14:paraId="00000550">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551">
      <w:pPr>
        <w:jc w:val="both"/>
        <w:rPr>
          <w:rFonts w:ascii="Arial Narrow" w:cs="Arial Narrow" w:eastAsia="Arial Narrow" w:hAnsi="Arial Narrow"/>
          <w:i w:val="0"/>
          <w:sz w:val="22"/>
          <w:szCs w:val="22"/>
          <w:vertAlign w:val="baseline"/>
        </w:rPr>
      </w:pPr>
      <w:r w:rsidDel="00000000" w:rsidR="00000000" w:rsidRPr="00000000">
        <w:rPr>
          <w:rFonts w:ascii="Arial Narrow" w:cs="Arial Narrow" w:eastAsia="Arial Narrow" w:hAnsi="Arial Narrow"/>
          <w:i w:val="1"/>
          <w:sz w:val="22"/>
          <w:szCs w:val="22"/>
          <w:vertAlign w:val="baseline"/>
          <w:rtl w:val="0"/>
        </w:rPr>
        <w:t xml:space="preserve">Selon des critères permettant d’identifier les lieux de placement des résidents et les transports (sanitaires) nécessaires à leur évacuation :</w:t>
      </w:r>
      <w:r w:rsidDel="00000000" w:rsidR="00000000" w:rsidRPr="00000000">
        <w:rPr>
          <w:rtl w:val="0"/>
        </w:rPr>
      </w:r>
    </w:p>
    <w:p w:rsidR="00000000" w:rsidDel="00000000" w:rsidP="00000000" w:rsidRDefault="00000000" w:rsidRPr="00000000" w14:paraId="00000552">
      <w:pPr>
        <w:jc w:val="both"/>
        <w:rPr>
          <w:rFonts w:ascii="Arial Narrow" w:cs="Arial Narrow" w:eastAsia="Arial Narrow" w:hAnsi="Arial Narrow"/>
          <w:sz w:val="22"/>
          <w:szCs w:val="22"/>
          <w:vertAlign w:val="baseline"/>
        </w:rPr>
      </w:pPr>
      <w:r w:rsidDel="00000000" w:rsidR="00000000" w:rsidRPr="00000000">
        <w:rPr>
          <w:rtl w:val="0"/>
        </w:rPr>
      </w:r>
    </w:p>
    <w:tbl>
      <w:tblPr>
        <w:tblStyle w:val="Table17"/>
        <w:tblW w:w="9310.0" w:type="dxa"/>
        <w:jc w:val="left"/>
        <w:tblInd w:w="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000"/>
      </w:tblPr>
      <w:tblGrid>
        <w:gridCol w:w="6408"/>
        <w:gridCol w:w="2902"/>
        <w:tblGridChange w:id="0">
          <w:tblGrid>
            <w:gridCol w:w="6408"/>
            <w:gridCol w:w="2902"/>
          </w:tblGrid>
        </w:tblGridChange>
      </w:tblGrid>
      <w:tr>
        <w:trPr>
          <w:trHeight w:val="809" w:hRule="atLeast"/>
        </w:trPr>
        <w:tc>
          <w:tcPr>
            <w:tcBorders>
              <w:top w:color="000000" w:space="0" w:sz="8" w:val="single"/>
            </w:tcBorders>
            <w:tcMar>
              <w:top w:w="0.0" w:type="dxa"/>
              <w:left w:w="108.0" w:type="dxa"/>
              <w:bottom w:w="0.0" w:type="dxa"/>
              <w:right w:w="108.0" w:type="dxa"/>
            </w:tcMar>
            <w:vAlign w:val="center"/>
          </w:tcPr>
          <w:p w:rsidR="00000000" w:rsidDel="00000000" w:rsidP="00000000" w:rsidRDefault="00000000" w:rsidRPr="00000000" w14:paraId="00000553">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Nombre de résidents pouvant bénéficier d’un accueil de type hôtelier, encadré par vos personnels</w:t>
            </w:r>
            <w:r w:rsidDel="00000000" w:rsidR="00000000" w:rsidRPr="00000000">
              <w:rPr>
                <w:rtl w:val="0"/>
              </w:rPr>
            </w:r>
          </w:p>
        </w:tc>
        <w:tc>
          <w:tcPr>
            <w:tcBorders>
              <w:top w:color="000000" w:space="0" w:sz="8" w:val="single"/>
            </w:tcBorders>
            <w:tcMar>
              <w:top w:w="0.0" w:type="dxa"/>
              <w:left w:w="108.0" w:type="dxa"/>
              <w:bottom w:w="0.0" w:type="dxa"/>
              <w:right w:w="108.0" w:type="dxa"/>
            </w:tcMar>
            <w:vAlign w:val="center"/>
          </w:tcPr>
          <w:p w:rsidR="00000000" w:rsidDel="00000000" w:rsidP="00000000" w:rsidRDefault="00000000" w:rsidRPr="00000000" w14:paraId="00000554">
            <w:pPr>
              <w:jc w:val="center"/>
              <w:rPr>
                <w:rFonts w:ascii="Arial Narrow" w:cs="Arial Narrow" w:eastAsia="Arial Narrow" w:hAnsi="Arial Narrow"/>
                <w:sz w:val="22"/>
                <w:szCs w:val="22"/>
                <w:vertAlign w:val="baseline"/>
              </w:rPr>
            </w:pPr>
            <w:r w:rsidDel="00000000" w:rsidR="00000000" w:rsidRPr="00000000">
              <w:rPr>
                <w:rtl w:val="0"/>
              </w:rPr>
            </w:r>
          </w:p>
        </w:tc>
      </w:tr>
      <w:tr>
        <w:trPr>
          <w:trHeight w:val="729" w:hRule="atLeast"/>
        </w:trPr>
        <w:tc>
          <w:tcPr>
            <w:tcMar>
              <w:top w:w="0.0" w:type="dxa"/>
              <w:left w:w="108.0" w:type="dxa"/>
              <w:bottom w:w="0.0" w:type="dxa"/>
              <w:right w:w="108.0" w:type="dxa"/>
            </w:tcMar>
            <w:vAlign w:val="center"/>
          </w:tcPr>
          <w:p w:rsidR="00000000" w:rsidDel="00000000" w:rsidP="00000000" w:rsidRDefault="00000000" w:rsidRPr="00000000" w14:paraId="00000555">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4"/>
                <w:szCs w:val="24"/>
                <w:vertAlign w:val="baseline"/>
                <w:rtl w:val="0"/>
              </w:rPr>
              <w:t xml:space="preserve">Nombre de résidents nécessitant un encadrement spécifique (malades Alzheimer, troubles envahissants du développement, …)</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556">
            <w:pPr>
              <w:jc w:val="center"/>
              <w:rPr>
                <w:rFonts w:ascii="Arial Narrow" w:cs="Arial Narrow" w:eastAsia="Arial Narrow" w:hAnsi="Arial Narrow"/>
                <w:sz w:val="22"/>
                <w:szCs w:val="22"/>
                <w:vertAlign w:val="baseline"/>
              </w:rPr>
            </w:pPr>
            <w:r w:rsidDel="00000000" w:rsidR="00000000" w:rsidRPr="00000000">
              <w:rPr>
                <w:rtl w:val="0"/>
              </w:rPr>
            </w:r>
          </w:p>
        </w:tc>
      </w:tr>
      <w:tr>
        <w:trPr>
          <w:trHeight w:val="729" w:hRule="atLeast"/>
        </w:trPr>
        <w:tc>
          <w:tcPr>
            <w:tcMar>
              <w:top w:w="0.0" w:type="dxa"/>
              <w:left w:w="108.0" w:type="dxa"/>
              <w:bottom w:w="0.0" w:type="dxa"/>
              <w:right w:w="108.0" w:type="dxa"/>
            </w:tcMar>
            <w:vAlign w:val="center"/>
          </w:tcPr>
          <w:p w:rsidR="00000000" w:rsidDel="00000000" w:rsidP="00000000" w:rsidRDefault="00000000" w:rsidRPr="00000000" w14:paraId="00000557">
            <w:pPr>
              <w:jc w:val="center"/>
              <w:rPr>
                <w:rFonts w:ascii="Arial Narrow" w:cs="Arial Narrow" w:eastAsia="Arial Narrow" w:hAnsi="Arial Narrow"/>
                <w:b w:val="0"/>
                <w:color w:val="ff0000"/>
                <w:sz w:val="22"/>
                <w:szCs w:val="22"/>
                <w:vertAlign w:val="baseline"/>
              </w:rPr>
            </w:pPr>
            <w:r w:rsidDel="00000000" w:rsidR="00000000" w:rsidRPr="00000000">
              <w:rPr>
                <w:rFonts w:ascii="Arial Narrow" w:cs="Arial Narrow" w:eastAsia="Arial Narrow" w:hAnsi="Arial Narrow"/>
                <w:b w:val="1"/>
                <w:color w:val="ff0000"/>
                <w:sz w:val="22"/>
                <w:szCs w:val="22"/>
                <w:vertAlign w:val="baseline"/>
                <w:rtl w:val="0"/>
              </w:rPr>
              <w:t xml:space="preserve">Nombre de résidents nécessitant un accueil en établissement de santé</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558">
            <w:pPr>
              <w:jc w:val="center"/>
              <w:rPr>
                <w:rFonts w:ascii="Arial Narrow" w:cs="Arial Narrow" w:eastAsia="Arial Narrow" w:hAnsi="Arial Narrow"/>
                <w:color w:val="ff0000"/>
                <w:sz w:val="22"/>
                <w:szCs w:val="22"/>
                <w:vertAlign w:val="baseline"/>
              </w:rPr>
            </w:pPr>
            <w:r w:rsidDel="00000000" w:rsidR="00000000" w:rsidRPr="00000000">
              <w:rPr>
                <w:rtl w:val="0"/>
              </w:rPr>
            </w:r>
          </w:p>
        </w:tc>
      </w:tr>
      <w:tr>
        <w:trPr>
          <w:trHeight w:val="753" w:hRule="atLeast"/>
        </w:trPr>
        <w:tc>
          <w:tcPr>
            <w:tcMar>
              <w:top w:w="0.0" w:type="dxa"/>
              <w:left w:w="108.0" w:type="dxa"/>
              <w:bottom w:w="0.0" w:type="dxa"/>
              <w:right w:w="108.0" w:type="dxa"/>
            </w:tcMar>
            <w:vAlign w:val="center"/>
          </w:tcPr>
          <w:p w:rsidR="00000000" w:rsidDel="00000000" w:rsidP="00000000" w:rsidRDefault="00000000" w:rsidRPr="00000000" w14:paraId="00000559">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Nombre de résidents devant être évacués couchés</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55A">
            <w:pPr>
              <w:jc w:val="center"/>
              <w:rPr>
                <w:rFonts w:ascii="Arial Narrow" w:cs="Arial Narrow" w:eastAsia="Arial Narrow" w:hAnsi="Arial Narrow"/>
                <w:sz w:val="22"/>
                <w:szCs w:val="22"/>
                <w:vertAlign w:val="baseline"/>
              </w:rPr>
            </w:pPr>
            <w:r w:rsidDel="00000000" w:rsidR="00000000" w:rsidRPr="00000000">
              <w:rPr>
                <w:rtl w:val="0"/>
              </w:rPr>
            </w:r>
          </w:p>
        </w:tc>
      </w:tr>
      <w:tr>
        <w:trPr>
          <w:trHeight w:val="365" w:hRule="atLeast"/>
        </w:trPr>
        <w:tc>
          <w:tcPr>
            <w:tcMar>
              <w:top w:w="0.0" w:type="dxa"/>
              <w:left w:w="108.0" w:type="dxa"/>
              <w:bottom w:w="0.0" w:type="dxa"/>
              <w:right w:w="108.0" w:type="dxa"/>
            </w:tcMar>
            <w:vAlign w:val="center"/>
          </w:tcPr>
          <w:p w:rsidR="00000000" w:rsidDel="00000000" w:rsidP="00000000" w:rsidRDefault="00000000" w:rsidRPr="00000000" w14:paraId="0000055B">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Nombre de résidents à mobilité réduite</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55C">
            <w:pPr>
              <w:jc w:val="center"/>
              <w:rPr>
                <w:rFonts w:ascii="Arial Narrow" w:cs="Arial Narrow" w:eastAsia="Arial Narrow" w:hAnsi="Arial Narrow"/>
                <w:sz w:val="22"/>
                <w:szCs w:val="22"/>
                <w:vertAlign w:val="baseline"/>
              </w:rPr>
            </w:pPr>
            <w:r w:rsidDel="00000000" w:rsidR="00000000" w:rsidRPr="00000000">
              <w:rPr>
                <w:rtl w:val="0"/>
              </w:rPr>
            </w:r>
          </w:p>
        </w:tc>
      </w:tr>
      <w:tr>
        <w:trPr>
          <w:trHeight w:val="365" w:hRule="atLeast"/>
        </w:trPr>
        <w:tc>
          <w:tcPr>
            <w:tcMar>
              <w:top w:w="0.0" w:type="dxa"/>
              <w:left w:w="108.0" w:type="dxa"/>
              <w:bottom w:w="0.0" w:type="dxa"/>
              <w:right w:w="108.0" w:type="dxa"/>
            </w:tcMar>
            <w:vAlign w:val="center"/>
          </w:tcPr>
          <w:p w:rsidR="00000000" w:rsidDel="00000000" w:rsidP="00000000" w:rsidRDefault="00000000" w:rsidRPr="00000000" w14:paraId="0000055D">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Nombre de résidents en fauteuil roulant</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55E">
            <w:pPr>
              <w:jc w:val="center"/>
              <w:rPr>
                <w:rFonts w:ascii="Arial Narrow" w:cs="Arial Narrow" w:eastAsia="Arial Narrow" w:hAnsi="Arial Narrow"/>
                <w:sz w:val="22"/>
                <w:szCs w:val="22"/>
                <w:vertAlign w:val="baseline"/>
              </w:rPr>
            </w:pPr>
            <w:r w:rsidDel="00000000" w:rsidR="00000000" w:rsidRPr="00000000">
              <w:rPr>
                <w:rtl w:val="0"/>
              </w:rPr>
            </w:r>
          </w:p>
        </w:tc>
      </w:tr>
      <w:tr>
        <w:trPr>
          <w:trHeight w:val="365" w:hRule="atLeast"/>
        </w:trPr>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55F">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Nombre de résidents pouvant être accueillis par leur famille</w:t>
            </w:r>
            <w:r w:rsidDel="00000000" w:rsidR="00000000" w:rsidRPr="00000000">
              <w:rPr>
                <w:rtl w:val="0"/>
              </w:rPr>
            </w:r>
          </w:p>
        </w:tc>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560">
            <w:pPr>
              <w:jc w:val="center"/>
              <w:rPr>
                <w:rFonts w:ascii="Arial Narrow" w:cs="Arial Narrow" w:eastAsia="Arial Narrow" w:hAnsi="Arial Narrow"/>
                <w:sz w:val="22"/>
                <w:szCs w:val="22"/>
                <w:vertAlign w:val="baseline"/>
              </w:rPr>
            </w:pPr>
            <w:r w:rsidDel="00000000" w:rsidR="00000000" w:rsidRPr="00000000">
              <w:rPr>
                <w:rtl w:val="0"/>
              </w:rPr>
            </w:r>
          </w:p>
        </w:tc>
      </w:tr>
    </w:tbl>
    <w:p w:rsidR="00000000" w:rsidDel="00000000" w:rsidP="00000000" w:rsidRDefault="00000000" w:rsidRPr="00000000" w14:paraId="00000561">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562">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563">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564">
      <w:pPr>
        <w:numPr>
          <w:ilvl w:val="0"/>
          <w:numId w:val="43"/>
        </w:numPr>
        <w:ind w:left="360" w:hanging="360"/>
        <w:jc w:val="both"/>
        <w:rPr>
          <w:b w:val="0"/>
          <w:sz w:val="22"/>
          <w:szCs w:val="22"/>
          <w:u w:val="single"/>
        </w:rPr>
      </w:pPr>
      <w:r w:rsidDel="00000000" w:rsidR="00000000" w:rsidRPr="00000000">
        <w:rPr>
          <w:rFonts w:ascii="Arial Narrow" w:cs="Arial Narrow" w:eastAsia="Arial Narrow" w:hAnsi="Arial Narrow"/>
          <w:b w:val="1"/>
          <w:sz w:val="22"/>
          <w:szCs w:val="22"/>
          <w:u w:val="single"/>
          <w:vertAlign w:val="baseline"/>
          <w:rtl w:val="0"/>
        </w:rPr>
        <w:t xml:space="preserve">Description de l’évènement</w:t>
      </w:r>
      <w:r w:rsidDel="00000000" w:rsidR="00000000" w:rsidRPr="00000000">
        <w:rPr>
          <w:rtl w:val="0"/>
        </w:rPr>
      </w:r>
    </w:p>
    <w:p w:rsidR="00000000" w:rsidDel="00000000" w:rsidP="00000000" w:rsidRDefault="00000000" w:rsidRPr="00000000" w14:paraId="00000565">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566">
      <w:pPr>
        <w:numPr>
          <w:ilvl w:val="1"/>
          <w:numId w:val="41"/>
        </w:numPr>
        <w:ind w:left="1647" w:hanging="567"/>
        <w:jc w:val="both"/>
        <w:rPr>
          <w:b w:val="0"/>
          <w:i w:val="0"/>
          <w:sz w:val="22"/>
          <w:szCs w:val="22"/>
        </w:rPr>
      </w:pPr>
      <w:r w:rsidDel="00000000" w:rsidR="00000000" w:rsidRPr="00000000">
        <w:rPr>
          <w:rFonts w:ascii="Arial Narrow" w:cs="Arial Narrow" w:eastAsia="Arial Narrow" w:hAnsi="Arial Narrow"/>
          <w:b w:val="1"/>
          <w:i w:val="1"/>
          <w:sz w:val="22"/>
          <w:szCs w:val="22"/>
          <w:vertAlign w:val="baseline"/>
          <w:rtl w:val="0"/>
        </w:rPr>
        <w:t xml:space="preserve">Causes</w:t>
      </w:r>
      <w:r w:rsidDel="00000000" w:rsidR="00000000" w:rsidRPr="00000000">
        <w:rPr>
          <w:rtl w:val="0"/>
        </w:rPr>
      </w:r>
    </w:p>
    <w:p w:rsidR="00000000" w:rsidDel="00000000" w:rsidP="00000000" w:rsidRDefault="00000000" w:rsidRPr="00000000" w14:paraId="00000567">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Incendie</w:t>
      </w:r>
    </w:p>
    <w:p w:rsidR="00000000" w:rsidDel="00000000" w:rsidP="00000000" w:rsidRDefault="00000000" w:rsidRPr="00000000" w14:paraId="00000568">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Inondation</w:t>
      </w:r>
    </w:p>
    <w:p w:rsidR="00000000" w:rsidDel="00000000" w:rsidP="00000000" w:rsidRDefault="00000000" w:rsidRPr="00000000" w14:paraId="00000569">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Etablissement d’un périmètre de sécurité lors d’un déminage, risque d’explosion, …</w:t>
      </w:r>
    </w:p>
    <w:p w:rsidR="00000000" w:rsidDel="00000000" w:rsidP="00000000" w:rsidRDefault="00000000" w:rsidRPr="00000000" w14:paraId="0000056A">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56B">
      <w:pPr>
        <w:numPr>
          <w:ilvl w:val="1"/>
          <w:numId w:val="41"/>
        </w:numPr>
        <w:ind w:left="1647" w:hanging="567"/>
        <w:jc w:val="both"/>
        <w:rPr>
          <w:b w:val="0"/>
          <w:i w:val="0"/>
          <w:sz w:val="22"/>
          <w:szCs w:val="22"/>
        </w:rPr>
      </w:pPr>
      <w:r w:rsidDel="00000000" w:rsidR="00000000" w:rsidRPr="00000000">
        <w:rPr>
          <w:rFonts w:ascii="Arial Narrow" w:cs="Arial Narrow" w:eastAsia="Arial Narrow" w:hAnsi="Arial Narrow"/>
          <w:b w:val="1"/>
          <w:i w:val="1"/>
          <w:sz w:val="22"/>
          <w:szCs w:val="22"/>
          <w:vertAlign w:val="baseline"/>
          <w:rtl w:val="0"/>
        </w:rPr>
        <w:t xml:space="preserve">Conséquences</w:t>
      </w:r>
      <w:r w:rsidDel="00000000" w:rsidR="00000000" w:rsidRPr="00000000">
        <w:rPr>
          <w:rtl w:val="0"/>
        </w:rPr>
      </w:r>
    </w:p>
    <w:p w:rsidR="00000000" w:rsidDel="00000000" w:rsidP="00000000" w:rsidRDefault="00000000" w:rsidRPr="00000000" w14:paraId="0000056C">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Transfert de résidents vers des structures d’accueil :</w:t>
      </w:r>
    </w:p>
    <w:p w:rsidR="00000000" w:rsidDel="00000000" w:rsidP="00000000" w:rsidRDefault="00000000" w:rsidRPr="00000000" w14:paraId="0000056D">
      <w:pPr>
        <w:numPr>
          <w:ilvl w:val="0"/>
          <w:numId w:val="38"/>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en urgence et pour une durée indéterminée (incendie, inondation, …)</w:t>
      </w:r>
    </w:p>
    <w:p w:rsidR="00000000" w:rsidDel="00000000" w:rsidP="00000000" w:rsidRDefault="00000000" w:rsidRPr="00000000" w14:paraId="0000056E">
      <w:pPr>
        <w:numPr>
          <w:ilvl w:val="0"/>
          <w:numId w:val="38"/>
        </w:numPr>
        <w:ind w:left="720"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programmé et pour une durée connue (cas d’un périmètre d’évacuation par exemple)</w:t>
      </w:r>
    </w:p>
    <w:p w:rsidR="00000000" w:rsidDel="00000000" w:rsidP="00000000" w:rsidRDefault="00000000" w:rsidRPr="00000000" w14:paraId="0000056F">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570">
      <w:pPr>
        <w:numPr>
          <w:ilvl w:val="0"/>
          <w:numId w:val="43"/>
        </w:numPr>
        <w:ind w:left="360" w:hanging="360"/>
        <w:jc w:val="both"/>
        <w:rPr>
          <w:b w:val="0"/>
          <w:sz w:val="22"/>
          <w:szCs w:val="22"/>
          <w:u w:val="single"/>
        </w:rPr>
      </w:pPr>
      <w:r w:rsidDel="00000000" w:rsidR="00000000" w:rsidRPr="00000000">
        <w:rPr>
          <w:rFonts w:ascii="Arial Narrow" w:cs="Arial Narrow" w:eastAsia="Arial Narrow" w:hAnsi="Arial Narrow"/>
          <w:b w:val="1"/>
          <w:sz w:val="22"/>
          <w:szCs w:val="22"/>
          <w:u w:val="single"/>
          <w:vertAlign w:val="baseline"/>
          <w:rtl w:val="0"/>
        </w:rPr>
        <w:t xml:space="preserve">Actions à mettre en œuvre</w:t>
      </w:r>
      <w:r w:rsidDel="00000000" w:rsidR="00000000" w:rsidRPr="00000000">
        <w:rPr>
          <w:rtl w:val="0"/>
        </w:rPr>
      </w:r>
    </w:p>
    <w:p w:rsidR="00000000" w:rsidDel="00000000" w:rsidP="00000000" w:rsidRDefault="00000000" w:rsidRPr="00000000" w14:paraId="00000571">
      <w:pPr>
        <w:jc w:val="both"/>
        <w:rPr>
          <w:rFonts w:ascii="Arial Narrow" w:cs="Arial Narrow" w:eastAsia="Arial Narrow" w:hAnsi="Arial Narrow"/>
          <w:sz w:val="22"/>
          <w:szCs w:val="22"/>
          <w:vertAlign w:val="baseline"/>
        </w:rPr>
      </w:pPr>
      <w:r w:rsidDel="00000000" w:rsidR="00000000" w:rsidRPr="00000000">
        <w:rPr>
          <w:rtl w:val="0"/>
        </w:rPr>
      </w:r>
    </w:p>
    <w:tbl>
      <w:tblPr>
        <w:tblStyle w:val="Table18"/>
        <w:tblW w:w="9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2"/>
        <w:gridCol w:w="7016"/>
        <w:tblGridChange w:id="0">
          <w:tblGrid>
            <w:gridCol w:w="2292"/>
            <w:gridCol w:w="7016"/>
          </w:tblGrid>
        </w:tblGridChange>
      </w:tblGrid>
      <w:tr>
        <w:trPr>
          <w:trHeight w:val="1089" w:hRule="atLeast"/>
        </w:trPr>
        <w:tc>
          <w:tcPr>
            <w:vAlign w:val="center"/>
          </w:tcPr>
          <w:p w:rsidR="00000000" w:rsidDel="00000000" w:rsidP="00000000" w:rsidRDefault="00000000" w:rsidRPr="00000000" w14:paraId="00000572">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Directeur</w:t>
            </w:r>
            <w:r w:rsidDel="00000000" w:rsidR="00000000" w:rsidRPr="00000000">
              <w:rPr>
                <w:rtl w:val="0"/>
              </w:rPr>
            </w:r>
          </w:p>
        </w:tc>
        <w:tc>
          <w:tcPr>
            <w:vAlign w:val="top"/>
          </w:tcPr>
          <w:p w:rsidR="00000000" w:rsidDel="00000000" w:rsidP="00000000" w:rsidRDefault="00000000" w:rsidRPr="00000000" w14:paraId="00000573">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Donne l’alerte au sein de l’établissement et active si nécessaire le plan bleu</w:t>
            </w:r>
          </w:p>
          <w:p w:rsidR="00000000" w:rsidDel="00000000" w:rsidP="00000000" w:rsidRDefault="00000000" w:rsidRPr="00000000" w14:paraId="00000574">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Met en œuvre le plan d’évacuation préalablement élaboré en lien avec les autorités décisionnaires</w:t>
            </w:r>
          </w:p>
          <w:p w:rsidR="00000000" w:rsidDel="00000000" w:rsidP="00000000" w:rsidRDefault="00000000" w:rsidRPr="00000000" w14:paraId="00000575">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Etudie et valide en lien avec les autorités les orientations de ses résidents et les moyens nécessaires à déployer (aspects financiers…)</w:t>
            </w:r>
          </w:p>
          <w:p w:rsidR="00000000" w:rsidDel="00000000" w:rsidP="00000000" w:rsidRDefault="00000000" w:rsidRPr="00000000" w14:paraId="00000576">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Communique avec les autorités sanitaires</w:t>
            </w:r>
          </w:p>
          <w:p w:rsidR="00000000" w:rsidDel="00000000" w:rsidP="00000000" w:rsidRDefault="00000000" w:rsidRPr="00000000" w14:paraId="00000577">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Prévoit l’information des familles, et gère la réponse aux médias le cas échéant</w:t>
            </w:r>
          </w:p>
          <w:p w:rsidR="00000000" w:rsidDel="00000000" w:rsidP="00000000" w:rsidRDefault="00000000" w:rsidRPr="00000000" w14:paraId="00000578">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Recense le personnel présent et décide des rappels de personnels si nécessaire</w:t>
            </w:r>
          </w:p>
        </w:tc>
      </w:tr>
      <w:tr>
        <w:trPr>
          <w:trHeight w:val="1089" w:hRule="atLeast"/>
        </w:trPr>
        <w:tc>
          <w:tcPr>
            <w:vAlign w:val="center"/>
          </w:tcPr>
          <w:p w:rsidR="00000000" w:rsidDel="00000000" w:rsidP="00000000" w:rsidRDefault="00000000" w:rsidRPr="00000000" w14:paraId="00000579">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Personnel chargé du secrétariat</w:t>
            </w:r>
            <w:r w:rsidDel="00000000" w:rsidR="00000000" w:rsidRPr="00000000">
              <w:rPr>
                <w:rtl w:val="0"/>
              </w:rPr>
            </w:r>
          </w:p>
        </w:tc>
        <w:tc>
          <w:tcPr>
            <w:vAlign w:val="top"/>
          </w:tcPr>
          <w:p w:rsidR="00000000" w:rsidDel="00000000" w:rsidP="00000000" w:rsidRDefault="00000000" w:rsidRPr="00000000" w14:paraId="0000057A">
            <w:pPr>
              <w:numPr>
                <w:ilvl w:val="0"/>
                <w:numId w:val="30"/>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Selon les directives du directeur :</w:t>
            </w:r>
          </w:p>
          <w:p w:rsidR="00000000" w:rsidDel="00000000" w:rsidP="00000000" w:rsidRDefault="00000000" w:rsidRPr="00000000" w14:paraId="0000057B">
            <w:pPr>
              <w:numPr>
                <w:ilvl w:val="1"/>
                <w:numId w:val="30"/>
              </w:numPr>
              <w:ind w:left="108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Diffuse le message d’alerte au sein de l’établissement</w:t>
            </w:r>
          </w:p>
          <w:p w:rsidR="00000000" w:rsidDel="00000000" w:rsidP="00000000" w:rsidRDefault="00000000" w:rsidRPr="00000000" w14:paraId="0000057C">
            <w:pPr>
              <w:numPr>
                <w:ilvl w:val="1"/>
                <w:numId w:val="30"/>
              </w:numPr>
              <w:ind w:left="108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services de l’Etat</w:t>
            </w:r>
          </w:p>
          <w:p w:rsidR="00000000" w:rsidDel="00000000" w:rsidP="00000000" w:rsidRDefault="00000000" w:rsidRPr="00000000" w14:paraId="0000057D">
            <w:pPr>
              <w:numPr>
                <w:ilvl w:val="1"/>
                <w:numId w:val="30"/>
              </w:numPr>
              <w:ind w:left="108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Prend contact avec les transports (sanitaires) et les structures et établissements d’accueil</w:t>
            </w:r>
          </w:p>
          <w:p w:rsidR="00000000" w:rsidDel="00000000" w:rsidP="00000000" w:rsidRDefault="00000000" w:rsidRPr="00000000" w14:paraId="0000057E">
            <w:pPr>
              <w:numPr>
                <w:ilvl w:val="1"/>
                <w:numId w:val="30"/>
              </w:numPr>
              <w:ind w:left="108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familles</w:t>
            </w:r>
          </w:p>
        </w:tc>
      </w:tr>
      <w:tr>
        <w:trPr>
          <w:trHeight w:val="630" w:hRule="atLeast"/>
        </w:trPr>
        <w:tc>
          <w:tcPr>
            <w:vAlign w:val="center"/>
          </w:tcPr>
          <w:p w:rsidR="00000000" w:rsidDel="00000000" w:rsidP="00000000" w:rsidRDefault="00000000" w:rsidRPr="00000000" w14:paraId="0000057F">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de santé</w:t>
            </w:r>
            <w:r w:rsidDel="00000000" w:rsidR="00000000" w:rsidRPr="00000000">
              <w:rPr>
                <w:rtl w:val="0"/>
              </w:rPr>
            </w:r>
          </w:p>
          <w:p w:rsidR="00000000" w:rsidDel="00000000" w:rsidP="00000000" w:rsidRDefault="00000000" w:rsidRPr="00000000" w14:paraId="00000580">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(médecin coordonnateur,</w:t>
            </w:r>
          </w:p>
          <w:p w:rsidR="00000000" w:rsidDel="00000000" w:rsidP="00000000" w:rsidRDefault="00000000" w:rsidRPr="00000000" w14:paraId="00000581">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IDE référent et IDE,</w:t>
            </w:r>
          </w:p>
          <w:p w:rsidR="00000000" w:rsidDel="00000000" w:rsidP="00000000" w:rsidRDefault="00000000" w:rsidRPr="00000000" w14:paraId="00000582">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sz w:val="20"/>
                <w:szCs w:val="20"/>
                <w:vertAlign w:val="baseline"/>
                <w:rtl w:val="0"/>
              </w:rPr>
              <w:t xml:space="preserve">A.S et A.M.P)</w:t>
            </w:r>
            <w:r w:rsidDel="00000000" w:rsidR="00000000" w:rsidRPr="00000000">
              <w:rPr>
                <w:rtl w:val="0"/>
              </w:rPr>
            </w:r>
          </w:p>
        </w:tc>
        <w:tc>
          <w:tcPr>
            <w:vAlign w:val="top"/>
          </w:tcPr>
          <w:p w:rsidR="00000000" w:rsidDel="00000000" w:rsidP="00000000" w:rsidRDefault="00000000" w:rsidRPr="00000000" w14:paraId="00000583">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résidents</w:t>
            </w:r>
          </w:p>
          <w:p w:rsidR="00000000" w:rsidDel="00000000" w:rsidP="00000000" w:rsidRDefault="00000000" w:rsidRPr="00000000" w14:paraId="00000584">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Prépare les résidents à l’évacuation</w:t>
            </w:r>
          </w:p>
          <w:p w:rsidR="00000000" w:rsidDel="00000000" w:rsidP="00000000" w:rsidRDefault="00000000" w:rsidRPr="00000000" w14:paraId="00000585">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Veille à la continuité de la prise en charge du résident (traitement en cours, …)</w:t>
            </w:r>
          </w:p>
        </w:tc>
      </w:tr>
      <w:tr>
        <w:trPr>
          <w:trHeight w:val="1089" w:hRule="atLeast"/>
        </w:trPr>
        <w:tc>
          <w:tcPr>
            <w:vAlign w:val="center"/>
          </w:tcPr>
          <w:p w:rsidR="00000000" w:rsidDel="00000000" w:rsidP="00000000" w:rsidRDefault="00000000" w:rsidRPr="00000000" w14:paraId="00000586">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Personnel service logistique</w:t>
            </w:r>
            <w:r w:rsidDel="00000000" w:rsidR="00000000" w:rsidRPr="00000000">
              <w:rPr>
                <w:rtl w:val="0"/>
              </w:rPr>
            </w:r>
          </w:p>
        </w:tc>
        <w:tc>
          <w:tcPr>
            <w:vAlign w:val="top"/>
          </w:tcPr>
          <w:p w:rsidR="00000000" w:rsidDel="00000000" w:rsidP="00000000" w:rsidRDefault="00000000" w:rsidRPr="00000000" w14:paraId="00000587">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Prépare les matériels/équipements qui doivent suivre les résidents lors de l’évacuation</w:t>
            </w:r>
          </w:p>
          <w:p w:rsidR="00000000" w:rsidDel="00000000" w:rsidP="00000000" w:rsidRDefault="00000000" w:rsidRPr="00000000" w14:paraId="00000588">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Organise le déménagement des matériels/équipements</w:t>
            </w:r>
          </w:p>
        </w:tc>
      </w:tr>
    </w:tbl>
    <w:p w:rsidR="00000000" w:rsidDel="00000000" w:rsidP="00000000" w:rsidRDefault="00000000" w:rsidRPr="00000000" w14:paraId="00000589">
      <w:pPr>
        <w:rPr>
          <w:vertAlign w:val="baseline"/>
        </w:rPr>
      </w:pPr>
      <w:r w:rsidDel="00000000" w:rsidR="00000000" w:rsidRPr="00000000">
        <w:rPr>
          <w:rtl w:val="0"/>
        </w:rPr>
      </w:r>
    </w:p>
    <w:p w:rsidR="00000000" w:rsidDel="00000000" w:rsidP="00000000" w:rsidRDefault="00000000" w:rsidRPr="00000000" w14:paraId="0000058A">
      <w:pPr>
        <w:keepNext w:val="1"/>
        <w:keepLines w:val="0"/>
        <w:widowControl w:val="1"/>
        <w:numPr>
          <w:ilvl w:val="1"/>
          <w:numId w:val="34"/>
        </w:numPr>
        <w:pBdr>
          <w:top w:color="000000" w:space="1" w:sz="8" w:val="single"/>
          <w:left w:color="000000" w:space="4" w:sz="8" w:val="single"/>
          <w:bottom w:color="000000" w:space="1" w:sz="8" w:val="single"/>
          <w:right w:color="000000" w:space="4" w:sz="8" w:val="single"/>
          <w:between w:space="0" w:sz="0" w:val="nil"/>
        </w:pBdr>
        <w:shd w:fill="auto" w:val="clear"/>
        <w:spacing w:after="60" w:before="240" w:line="240" w:lineRule="auto"/>
        <w:ind w:left="567" w:right="0" w:hanging="567"/>
        <w:jc w:val="center"/>
        <w:rPr>
          <w:smallCaps w:val="0"/>
          <w:strike w:val="0"/>
          <w:color w:val="000000"/>
          <w:u w:val="none"/>
          <w:shd w:fill="auto" w:val="clear"/>
        </w:rPr>
      </w:pPr>
      <w:bookmarkStart w:colFirst="0" w:colLast="0" w:name="_ihv636" w:id="34"/>
      <w:bookmarkEnd w:id="34"/>
      <w:r w:rsidDel="00000000" w:rsidR="00000000" w:rsidRPr="00000000">
        <w:br w:type="pag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Gestion des décès en grand nombre</w:t>
      </w:r>
    </w:p>
    <w:p w:rsidR="00000000" w:rsidDel="00000000" w:rsidP="00000000" w:rsidRDefault="00000000" w:rsidRPr="00000000" w14:paraId="0000058B">
      <w:pPr>
        <w:rPr>
          <w:vertAlign w:val="baseline"/>
        </w:rPr>
      </w:pPr>
      <w:r w:rsidDel="00000000" w:rsidR="00000000" w:rsidRPr="00000000">
        <w:rPr>
          <w:rtl w:val="0"/>
        </w:rPr>
      </w:r>
    </w:p>
    <w:p w:rsidR="00000000" w:rsidDel="00000000" w:rsidP="00000000" w:rsidRDefault="00000000" w:rsidRPr="00000000" w14:paraId="0000058C">
      <w:pPr>
        <w:rPr>
          <w:vertAlign w:val="baseline"/>
        </w:rPr>
      </w:pPr>
      <w:r w:rsidDel="00000000" w:rsidR="00000000" w:rsidRPr="00000000">
        <w:rPr>
          <w:rtl w:val="0"/>
        </w:rPr>
      </w:r>
    </w:p>
    <w:p w:rsidR="00000000" w:rsidDel="00000000" w:rsidP="00000000" w:rsidRDefault="00000000" w:rsidRPr="00000000" w14:paraId="0000058D">
      <w:pPr>
        <w:numPr>
          <w:ilvl w:val="0"/>
          <w:numId w:val="43"/>
        </w:numPr>
        <w:ind w:left="360" w:hanging="360"/>
        <w:jc w:val="both"/>
        <w:rPr>
          <w:b w:val="0"/>
          <w:sz w:val="24"/>
          <w:szCs w:val="24"/>
          <w:u w:val="single"/>
        </w:rPr>
      </w:pPr>
      <w:r w:rsidDel="00000000" w:rsidR="00000000" w:rsidRPr="00000000">
        <w:rPr>
          <w:rFonts w:ascii="Arial Narrow" w:cs="Arial Narrow" w:eastAsia="Arial Narrow" w:hAnsi="Arial Narrow"/>
          <w:b w:val="1"/>
          <w:sz w:val="24"/>
          <w:szCs w:val="24"/>
          <w:u w:val="single"/>
          <w:vertAlign w:val="baseline"/>
          <w:rtl w:val="0"/>
        </w:rPr>
        <w:t xml:space="preserve">Description de l’évènement</w:t>
      </w:r>
      <w:r w:rsidDel="00000000" w:rsidR="00000000" w:rsidRPr="00000000">
        <w:rPr>
          <w:rtl w:val="0"/>
        </w:rPr>
      </w:r>
    </w:p>
    <w:p w:rsidR="00000000" w:rsidDel="00000000" w:rsidP="00000000" w:rsidRDefault="00000000" w:rsidRPr="00000000" w14:paraId="0000058E">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58F">
      <w:pPr>
        <w:numPr>
          <w:ilvl w:val="1"/>
          <w:numId w:val="41"/>
        </w:numPr>
        <w:ind w:left="1647" w:hanging="567"/>
        <w:jc w:val="both"/>
        <w:rPr>
          <w:b w:val="0"/>
          <w:i w:val="0"/>
          <w:sz w:val="24"/>
          <w:szCs w:val="24"/>
        </w:rPr>
      </w:pPr>
      <w:r w:rsidDel="00000000" w:rsidR="00000000" w:rsidRPr="00000000">
        <w:rPr>
          <w:rFonts w:ascii="Arial Narrow" w:cs="Arial Narrow" w:eastAsia="Arial Narrow" w:hAnsi="Arial Narrow"/>
          <w:b w:val="1"/>
          <w:i w:val="1"/>
          <w:sz w:val="24"/>
          <w:szCs w:val="24"/>
          <w:vertAlign w:val="baseline"/>
          <w:rtl w:val="0"/>
        </w:rPr>
        <w:t xml:space="preserve">Causes</w:t>
      </w:r>
      <w:r w:rsidDel="00000000" w:rsidR="00000000" w:rsidRPr="00000000">
        <w:rPr>
          <w:rtl w:val="0"/>
        </w:rPr>
      </w:r>
    </w:p>
    <w:p w:rsidR="00000000" w:rsidDel="00000000" w:rsidP="00000000" w:rsidRDefault="00000000" w:rsidRPr="00000000" w14:paraId="00000590">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Contexte de pandémie grippale</w:t>
      </w:r>
    </w:p>
    <w:p w:rsidR="00000000" w:rsidDel="00000000" w:rsidP="00000000" w:rsidRDefault="00000000" w:rsidRPr="00000000" w14:paraId="00000591">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Contexte de canicule</w:t>
      </w:r>
    </w:p>
    <w:p w:rsidR="00000000" w:rsidDel="00000000" w:rsidP="00000000" w:rsidRDefault="00000000" w:rsidRPr="00000000" w14:paraId="00000592">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Autres…</w:t>
      </w:r>
    </w:p>
    <w:p w:rsidR="00000000" w:rsidDel="00000000" w:rsidP="00000000" w:rsidRDefault="00000000" w:rsidRPr="00000000" w14:paraId="0000059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594">
      <w:pPr>
        <w:numPr>
          <w:ilvl w:val="1"/>
          <w:numId w:val="41"/>
        </w:numPr>
        <w:ind w:left="1647" w:hanging="567"/>
        <w:jc w:val="both"/>
        <w:rPr>
          <w:b w:val="0"/>
          <w:i w:val="0"/>
          <w:sz w:val="24"/>
          <w:szCs w:val="24"/>
        </w:rPr>
      </w:pPr>
      <w:r w:rsidDel="00000000" w:rsidR="00000000" w:rsidRPr="00000000">
        <w:rPr>
          <w:rFonts w:ascii="Arial Narrow" w:cs="Arial Narrow" w:eastAsia="Arial Narrow" w:hAnsi="Arial Narrow"/>
          <w:b w:val="1"/>
          <w:i w:val="1"/>
          <w:sz w:val="24"/>
          <w:szCs w:val="24"/>
          <w:vertAlign w:val="baseline"/>
          <w:rtl w:val="0"/>
        </w:rPr>
        <w:t xml:space="preserve">Conséquences</w:t>
      </w:r>
      <w:r w:rsidDel="00000000" w:rsidR="00000000" w:rsidRPr="00000000">
        <w:rPr>
          <w:rtl w:val="0"/>
        </w:rPr>
      </w:r>
    </w:p>
    <w:p w:rsidR="00000000" w:rsidDel="00000000" w:rsidP="00000000" w:rsidRDefault="00000000" w:rsidRPr="00000000" w14:paraId="00000595">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Saturation des capacités des chambres mortuaires</w:t>
      </w:r>
    </w:p>
    <w:p w:rsidR="00000000" w:rsidDel="00000000" w:rsidP="00000000" w:rsidRDefault="00000000" w:rsidRPr="00000000" w14:paraId="00000596">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Problème de la conservation des corps et de l’augmentation du risque infectieux</w:t>
      </w:r>
    </w:p>
    <w:p w:rsidR="00000000" w:rsidDel="00000000" w:rsidP="00000000" w:rsidRDefault="00000000" w:rsidRPr="00000000" w14:paraId="00000597">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59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599">
      <w:pPr>
        <w:numPr>
          <w:ilvl w:val="0"/>
          <w:numId w:val="43"/>
        </w:numPr>
        <w:ind w:left="360" w:hanging="360"/>
        <w:jc w:val="both"/>
        <w:rPr>
          <w:b w:val="0"/>
          <w:sz w:val="24"/>
          <w:szCs w:val="24"/>
          <w:u w:val="single"/>
        </w:rPr>
      </w:pPr>
      <w:r w:rsidDel="00000000" w:rsidR="00000000" w:rsidRPr="00000000">
        <w:rPr>
          <w:rFonts w:ascii="Arial Narrow" w:cs="Arial Narrow" w:eastAsia="Arial Narrow" w:hAnsi="Arial Narrow"/>
          <w:b w:val="1"/>
          <w:sz w:val="24"/>
          <w:szCs w:val="24"/>
          <w:u w:val="single"/>
          <w:vertAlign w:val="baseline"/>
          <w:rtl w:val="0"/>
        </w:rPr>
        <w:t xml:space="preserve">Actions à mettre en œuvre</w:t>
      </w:r>
      <w:r w:rsidDel="00000000" w:rsidR="00000000" w:rsidRPr="00000000">
        <w:rPr>
          <w:rtl w:val="0"/>
        </w:rPr>
      </w:r>
    </w:p>
    <w:p w:rsidR="00000000" w:rsidDel="00000000" w:rsidP="00000000" w:rsidRDefault="00000000" w:rsidRPr="00000000" w14:paraId="0000059A">
      <w:pPr>
        <w:jc w:val="both"/>
        <w:rPr>
          <w:rFonts w:ascii="Arial Narrow" w:cs="Arial Narrow" w:eastAsia="Arial Narrow" w:hAnsi="Arial Narrow"/>
          <w:sz w:val="24"/>
          <w:szCs w:val="24"/>
          <w:vertAlign w:val="baseline"/>
        </w:rPr>
      </w:pPr>
      <w:r w:rsidDel="00000000" w:rsidR="00000000" w:rsidRPr="00000000">
        <w:rPr>
          <w:rtl w:val="0"/>
        </w:rPr>
      </w:r>
    </w:p>
    <w:tbl>
      <w:tblPr>
        <w:tblStyle w:val="Table19"/>
        <w:tblW w:w="9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2"/>
        <w:gridCol w:w="7016"/>
        <w:tblGridChange w:id="0">
          <w:tblGrid>
            <w:gridCol w:w="2292"/>
            <w:gridCol w:w="7016"/>
          </w:tblGrid>
        </w:tblGridChange>
      </w:tblGrid>
      <w:tr>
        <w:trPr>
          <w:trHeight w:val="1089" w:hRule="atLeast"/>
        </w:trPr>
        <w:tc>
          <w:tcPr>
            <w:vAlign w:val="center"/>
          </w:tcPr>
          <w:p w:rsidR="00000000" w:rsidDel="00000000" w:rsidP="00000000" w:rsidRDefault="00000000" w:rsidRPr="00000000" w14:paraId="0000059B">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Directeur</w:t>
            </w:r>
            <w:r w:rsidDel="00000000" w:rsidR="00000000" w:rsidRPr="00000000">
              <w:rPr>
                <w:rtl w:val="0"/>
              </w:rPr>
            </w:r>
          </w:p>
        </w:tc>
        <w:tc>
          <w:tcPr>
            <w:vAlign w:val="top"/>
          </w:tcPr>
          <w:p w:rsidR="00000000" w:rsidDel="00000000" w:rsidP="00000000" w:rsidRDefault="00000000" w:rsidRPr="00000000" w14:paraId="0000059C">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Applique le protocole, établi par l’établissement, formalisant la démarche</w:t>
            </w:r>
          </w:p>
          <w:p w:rsidR="00000000" w:rsidDel="00000000" w:rsidP="00000000" w:rsidRDefault="00000000" w:rsidRPr="00000000" w14:paraId="0000059D">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Coordonne les actions et procédures au sein de l’établissement (déclenchement procédure canicule, grippe, …)</w:t>
            </w:r>
          </w:p>
          <w:p w:rsidR="00000000" w:rsidDel="00000000" w:rsidP="00000000" w:rsidRDefault="00000000" w:rsidRPr="00000000" w14:paraId="0000059E">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Assure la coordination funéraire avec les autres services (préfecture, mairie, ARS, …) et communique avec ces services</w:t>
            </w:r>
          </w:p>
          <w:p w:rsidR="00000000" w:rsidDel="00000000" w:rsidP="00000000" w:rsidRDefault="00000000" w:rsidRPr="00000000" w14:paraId="0000059F">
            <w:pPr>
              <w:numPr>
                <w:ilvl w:val="0"/>
                <w:numId w:val="29"/>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Organise la communication avec les familles, et gère la réponse aux médias le cas échéant</w:t>
            </w:r>
          </w:p>
        </w:tc>
      </w:tr>
      <w:tr>
        <w:trPr>
          <w:trHeight w:val="1089" w:hRule="atLeast"/>
        </w:trPr>
        <w:tc>
          <w:tcPr>
            <w:vAlign w:val="center"/>
          </w:tcPr>
          <w:p w:rsidR="00000000" w:rsidDel="00000000" w:rsidP="00000000" w:rsidRDefault="00000000" w:rsidRPr="00000000" w14:paraId="000005A0">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Personnel chargé du secrétariat</w:t>
            </w:r>
            <w:r w:rsidDel="00000000" w:rsidR="00000000" w:rsidRPr="00000000">
              <w:rPr>
                <w:rtl w:val="0"/>
              </w:rPr>
            </w:r>
          </w:p>
        </w:tc>
        <w:tc>
          <w:tcPr>
            <w:vAlign w:val="top"/>
          </w:tcPr>
          <w:p w:rsidR="00000000" w:rsidDel="00000000" w:rsidP="00000000" w:rsidRDefault="00000000" w:rsidRPr="00000000" w14:paraId="000005A1">
            <w:pPr>
              <w:numPr>
                <w:ilvl w:val="0"/>
                <w:numId w:val="30"/>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Selon les directives du directeur : </w:t>
            </w:r>
          </w:p>
          <w:p w:rsidR="00000000" w:rsidDel="00000000" w:rsidP="00000000" w:rsidRDefault="00000000" w:rsidRPr="00000000" w14:paraId="000005A2">
            <w:pPr>
              <w:numPr>
                <w:ilvl w:val="1"/>
                <w:numId w:val="30"/>
              </w:numPr>
              <w:ind w:left="108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services de l’Etat et autres partenaires, </w:t>
            </w:r>
          </w:p>
          <w:p w:rsidR="00000000" w:rsidDel="00000000" w:rsidP="00000000" w:rsidRDefault="00000000" w:rsidRPr="00000000" w14:paraId="000005A3">
            <w:pPr>
              <w:numPr>
                <w:ilvl w:val="1"/>
                <w:numId w:val="30"/>
              </w:numPr>
              <w:ind w:left="108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informe les familles,</w:t>
            </w:r>
          </w:p>
          <w:p w:rsidR="00000000" w:rsidDel="00000000" w:rsidP="00000000" w:rsidRDefault="00000000" w:rsidRPr="00000000" w14:paraId="000005A4">
            <w:pPr>
              <w:numPr>
                <w:ilvl w:val="1"/>
                <w:numId w:val="30"/>
              </w:numPr>
              <w:ind w:left="108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centralise, suit et met en forme les données sanitaires et en informe les autorités sanitaires</w:t>
            </w:r>
          </w:p>
        </w:tc>
      </w:tr>
      <w:tr>
        <w:trPr>
          <w:trHeight w:val="630" w:hRule="atLeast"/>
        </w:trPr>
        <w:tc>
          <w:tcPr>
            <w:vAlign w:val="center"/>
          </w:tcPr>
          <w:p w:rsidR="00000000" w:rsidDel="00000000" w:rsidP="00000000" w:rsidRDefault="00000000" w:rsidRPr="00000000" w14:paraId="000005A5">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Personnel de santé</w:t>
            </w:r>
            <w:r w:rsidDel="00000000" w:rsidR="00000000" w:rsidRPr="00000000">
              <w:rPr>
                <w:rtl w:val="0"/>
              </w:rPr>
            </w:r>
          </w:p>
          <w:p w:rsidR="00000000" w:rsidDel="00000000" w:rsidP="00000000" w:rsidRDefault="00000000" w:rsidRPr="00000000" w14:paraId="000005A6">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(médecin coordonnateur,</w:t>
            </w:r>
          </w:p>
          <w:p w:rsidR="00000000" w:rsidDel="00000000" w:rsidP="00000000" w:rsidRDefault="00000000" w:rsidRPr="00000000" w14:paraId="000005A7">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IDE référent et IDE,</w:t>
            </w:r>
          </w:p>
          <w:p w:rsidR="00000000" w:rsidDel="00000000" w:rsidP="00000000" w:rsidRDefault="00000000" w:rsidRPr="00000000" w14:paraId="000005A8">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sz w:val="20"/>
                <w:szCs w:val="20"/>
                <w:vertAlign w:val="baseline"/>
                <w:rtl w:val="0"/>
              </w:rPr>
              <w:t xml:space="preserve">A.S et A.M.P)</w:t>
            </w:r>
            <w:r w:rsidDel="00000000" w:rsidR="00000000" w:rsidRPr="00000000">
              <w:rPr>
                <w:rtl w:val="0"/>
              </w:rPr>
            </w:r>
          </w:p>
        </w:tc>
        <w:tc>
          <w:tcPr>
            <w:vAlign w:val="top"/>
          </w:tcPr>
          <w:p w:rsidR="00000000" w:rsidDel="00000000" w:rsidP="00000000" w:rsidRDefault="00000000" w:rsidRPr="00000000" w14:paraId="000005A9">
            <w:pPr>
              <w:numPr>
                <w:ilvl w:val="0"/>
                <w:numId w:val="31"/>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Assure la prise en charge des décès en respectant la dignité des personnes et des familles</w:t>
            </w:r>
          </w:p>
        </w:tc>
      </w:tr>
      <w:tr>
        <w:trPr>
          <w:trHeight w:val="677" w:hRule="atLeast"/>
        </w:trPr>
        <w:tc>
          <w:tcPr>
            <w:vAlign w:val="center"/>
          </w:tcPr>
          <w:p w:rsidR="00000000" w:rsidDel="00000000" w:rsidP="00000000" w:rsidRDefault="00000000" w:rsidRPr="00000000" w14:paraId="000005AA">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Personnel service logistique</w:t>
            </w:r>
            <w:r w:rsidDel="00000000" w:rsidR="00000000" w:rsidRPr="00000000">
              <w:rPr>
                <w:rtl w:val="0"/>
              </w:rPr>
            </w:r>
          </w:p>
        </w:tc>
        <w:tc>
          <w:tcPr>
            <w:vAlign w:val="top"/>
          </w:tcPr>
          <w:p w:rsidR="00000000" w:rsidDel="00000000" w:rsidP="00000000" w:rsidRDefault="00000000" w:rsidRPr="00000000" w14:paraId="000005AB">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Aménage des espaces favorisant la conservation, à titre temporaire, des corps au sein de l’établissement</w:t>
            </w:r>
          </w:p>
          <w:p w:rsidR="00000000" w:rsidDel="00000000" w:rsidP="00000000" w:rsidRDefault="00000000" w:rsidRPr="00000000" w14:paraId="000005AC">
            <w:pPr>
              <w:numPr>
                <w:ilvl w:val="0"/>
                <w:numId w:val="36"/>
              </w:numPr>
              <w:ind w:left="360" w:hanging="360"/>
              <w:jc w:val="both"/>
              <w:rPr>
                <w:sz w:val="20"/>
                <w:szCs w:val="20"/>
              </w:rPr>
            </w:pPr>
            <w:r w:rsidDel="00000000" w:rsidR="00000000" w:rsidRPr="00000000">
              <w:rPr>
                <w:rFonts w:ascii="Arial Narrow" w:cs="Arial Narrow" w:eastAsia="Arial Narrow" w:hAnsi="Arial Narrow"/>
                <w:sz w:val="20"/>
                <w:szCs w:val="20"/>
                <w:vertAlign w:val="baseline"/>
                <w:rtl w:val="0"/>
              </w:rPr>
              <w:t xml:space="preserve">Gère la signalétique</w:t>
            </w:r>
          </w:p>
        </w:tc>
      </w:tr>
    </w:tbl>
    <w:p w:rsidR="00000000" w:rsidDel="00000000" w:rsidP="00000000" w:rsidRDefault="00000000" w:rsidRPr="00000000" w14:paraId="000005AD">
      <w:pPr>
        <w:rPr>
          <w:vertAlign w:val="baseline"/>
        </w:rPr>
        <w:sectPr>
          <w:type w:val="nextPage"/>
          <w:pgSz w:h="16838" w:w="11906" w:orient="portrait"/>
          <w:pgMar w:bottom="1134" w:top="1134" w:left="1134" w:right="1134" w:header="709" w:footer="709"/>
        </w:sectPr>
      </w:pPr>
      <w:r w:rsidDel="00000000" w:rsidR="00000000" w:rsidRPr="00000000">
        <w:rPr>
          <w:rtl w:val="0"/>
        </w:rPr>
      </w:r>
    </w:p>
    <w:p w:rsidR="00000000" w:rsidDel="00000000" w:rsidP="00000000" w:rsidRDefault="00000000" w:rsidRPr="00000000" w14:paraId="000005AE">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5AF">
      <w:pPr>
        <w:keepNext w:val="1"/>
        <w:keepLines w:val="0"/>
        <w:widowControl w:val="1"/>
        <w:numPr>
          <w:ilvl w:val="0"/>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279"/>
        <w:jc w:val="left"/>
        <w:rPr>
          <w:strike w:val="0"/>
          <w:color w:val="000000"/>
          <w:u w:val="none"/>
          <w:shd w:fill="auto" w:val="clear"/>
        </w:rPr>
      </w:pPr>
      <w:bookmarkStart w:colFirst="0" w:colLast="0" w:name="_32hioqz" w:id="35"/>
      <w:bookmarkEnd w:id="35"/>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 Fiche Contact ARS</w:t>
      </w:r>
    </w:p>
    <w:p w:rsidR="00000000" w:rsidDel="00000000" w:rsidP="00000000" w:rsidRDefault="00000000" w:rsidRPr="00000000" w14:paraId="000005B0">
      <w:pPr>
        <w:rPr>
          <w:vertAlign w:val="baseline"/>
        </w:rPr>
      </w:pPr>
      <w:r w:rsidDel="00000000" w:rsidR="00000000" w:rsidRPr="00000000">
        <w:rPr>
          <w:rtl w:val="0"/>
        </w:rPr>
      </w:r>
    </w:p>
    <w:p w:rsidR="00000000" w:rsidDel="00000000" w:rsidP="00000000" w:rsidRDefault="00000000" w:rsidRPr="00000000" w14:paraId="000005B1">
      <w:pPr>
        <w:rPr>
          <w:vertAlign w:val="baseline"/>
        </w:rPr>
      </w:pPr>
      <w:r w:rsidDel="00000000" w:rsidR="00000000" w:rsidRPr="00000000">
        <w:rPr>
          <w:rtl w:val="0"/>
        </w:rPr>
      </w:r>
    </w:p>
    <w:p w:rsidR="00000000" w:rsidDel="00000000" w:rsidP="00000000" w:rsidRDefault="00000000" w:rsidRPr="00000000" w14:paraId="000005B2">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076950" cy="4362450"/>
                <wp:effectExtent b="0" l="0" r="0" t="0"/>
                <wp:wrapNone/>
                <wp:docPr id="8" name=""/>
                <a:graphic>
                  <a:graphicData uri="http://schemas.microsoft.com/office/word/2010/wordprocessingShape">
                    <wps:wsp>
                      <wps:cNvSpPr/>
                      <wps:cNvPr id="9" name="Shape 9"/>
                      <wps:spPr>
                        <a:xfrm>
                          <a:off x="2317050" y="1608300"/>
                          <a:ext cx="6057900" cy="4343400"/>
                        </a:xfrm>
                        <a:prstGeom prst="rect">
                          <a:avLst/>
                        </a:prstGeom>
                        <a:solidFill>
                          <a:srgbClr val="FFFFFF"/>
                        </a:solidFill>
                        <a:ln cap="flat" cmpd="sng" w="19050">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ff0000"/>
                                <w:sz w:val="16"/>
                                <w:vertAlign w:val="baseline"/>
                              </w:rPr>
                            </w:r>
                            <w:r w:rsidDel="00000000" w:rsidR="00000000" w:rsidRPr="00000000">
                              <w:rPr>
                                <w:rFonts w:ascii="Arial Narrow" w:cs="Arial Narrow" w:eastAsia="Arial Narrow" w:hAnsi="Arial Narrow"/>
                                <w:b w:val="0"/>
                                <w:i w:val="0"/>
                                <w:smallCaps w:val="0"/>
                                <w:strike w:val="0"/>
                                <w:color w:val="ff0000"/>
                                <w:sz w:val="22"/>
                                <w:vertAlign w:val="baseline"/>
                              </w:rPr>
                              <w:t xml:space="preserve">24h/24 et 7 jours/7, les appels extérieurs « urgents », en provenance des professionnels de santé et des établissements sanitaires et médico-sociaux, sont centralisés par le CRRAUS (Centre de Réception et de Régulation des Alertes et Urgences Sanitaires)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p>
                          <w:p w:rsidR="00000000" w:rsidDel="00000000" w:rsidP="00000000" w:rsidRDefault="00000000" w:rsidRPr="00000000">
                            <w:pPr>
                              <w:spacing w:after="0" w:before="0" w:line="240"/>
                              <w:ind w:left="3032.0001220703125" w:right="0" w:firstLine="2832.0001220703125"/>
                              <w:jc w:val="left"/>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r w:rsidDel="00000000" w:rsidR="00000000" w:rsidRPr="00000000">
                              <w:rPr>
                                <w:rFonts w:ascii="Arial Narrow" w:cs="Arial Narrow" w:eastAsia="Arial Narrow" w:hAnsi="Arial Narrow"/>
                                <w:b w:val="0"/>
                                <w:i w:val="0"/>
                                <w:smallCaps w:val="0"/>
                                <w:strike w:val="0"/>
                                <w:color w:val="ff0000"/>
                                <w:sz w:val="22"/>
                                <w:vertAlign w:val="baseline"/>
                              </w:rPr>
                              <w:t xml:space="preserve">N° vert : 0800.277.303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p>
                          <w:p w:rsidR="00000000" w:rsidDel="00000000" w:rsidP="00000000" w:rsidRDefault="00000000" w:rsidRPr="00000000">
                            <w:pPr>
                              <w:spacing w:after="0" w:before="0" w:line="240"/>
                              <w:ind w:left="3032.0001220703125" w:right="0" w:firstLine="2832.0001220703125"/>
                              <w:jc w:val="left"/>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r w:rsidDel="00000000" w:rsidR="00000000" w:rsidRPr="00000000">
                              <w:rPr>
                                <w:rFonts w:ascii="Arial Narrow" w:cs="Arial Narrow" w:eastAsia="Arial Narrow" w:hAnsi="Arial Narrow"/>
                                <w:b w:val="0"/>
                                <w:i w:val="0"/>
                                <w:smallCaps w:val="0"/>
                                <w:strike w:val="0"/>
                                <w:color w:val="ff0000"/>
                                <w:sz w:val="22"/>
                                <w:vertAlign w:val="baseline"/>
                              </w:rPr>
                              <w:t xml:space="preserve">Fax : 02.49.10.43.89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p>
                          <w:p w:rsidR="00000000" w:rsidDel="00000000" w:rsidP="00000000" w:rsidRDefault="00000000" w:rsidRPr="00000000">
                            <w:pPr>
                              <w:spacing w:after="0" w:before="0" w:line="240"/>
                              <w:ind w:left="3032.0001220703125" w:right="0" w:firstLine="2832.0001220703125"/>
                              <w:jc w:val="left"/>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r w:rsidDel="00000000" w:rsidR="00000000" w:rsidRPr="00000000">
                              <w:rPr>
                                <w:rFonts w:ascii="Arial Narrow" w:cs="Arial Narrow" w:eastAsia="Arial Narrow" w:hAnsi="Arial Narrow"/>
                                <w:b w:val="0"/>
                                <w:i w:val="0"/>
                                <w:smallCaps w:val="0"/>
                                <w:strike w:val="0"/>
                                <w:color w:val="000000"/>
                                <w:sz w:val="22"/>
                                <w:vertAlign w:val="baseline"/>
                              </w:rPr>
                              <w:t xml:space="preserve"> HYPERLINK "mailto:ars44-alerte@ars.sante.fr" </w:t>
                            </w:r>
                            <w:r w:rsidDel="00000000" w:rsidR="00000000" w:rsidRPr="00000000">
                              <w:rPr>
                                <w:rFonts w:ascii="Arial Narrow" w:cs="Arial Narrow" w:eastAsia="Arial Narrow" w:hAnsi="Arial Narrow"/>
                                <w:b w:val="0"/>
                                <w:i w:val="0"/>
                                <w:smallCaps w:val="0"/>
                                <w:strike w:val="0"/>
                                <w:color w:val="0000ff"/>
                                <w:sz w:val="22"/>
                                <w:u w:val="single"/>
                                <w:vertAlign w:val="baseline"/>
                              </w:rPr>
                              <w:t xml:space="preserve">ars44-alerte@ars.sante.fr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ff0000"/>
                                <w:sz w:val="22"/>
                                <w:u w:val="single"/>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ff0000"/>
                                <w:sz w:val="22"/>
                                <w:u w:val="single"/>
                                <w:vertAlign w:val="baseline"/>
                              </w:rPr>
                            </w:r>
                            <w:r w:rsidDel="00000000" w:rsidR="00000000" w:rsidRPr="00000000">
                              <w:rPr>
                                <w:rFonts w:ascii="Arial Narrow" w:cs="Arial Narrow" w:eastAsia="Arial Narrow" w:hAnsi="Arial Narrow"/>
                                <w:b w:val="0"/>
                                <w:i w:val="0"/>
                                <w:smallCaps w:val="0"/>
                                <w:strike w:val="0"/>
                                <w:color w:val="ff0000"/>
                                <w:sz w:val="22"/>
                                <w:vertAlign w:val="baseline"/>
                              </w:rPr>
                              <w:t xml:space="preserve">En dehors des heures d’ouverture (8h30 – 18h00) ainsi que les week-ends et jours fériés, les appels sont automatiquement réorientés vers l’astreinte administrative de l’ARS.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r w:rsidDel="00000000" w:rsidR="00000000" w:rsidRPr="00000000">
                              <w:rPr>
                                <w:rFonts w:ascii="Arial Narrow" w:cs="Arial Narrow" w:eastAsia="Arial Narrow" w:hAnsi="Arial Narrow"/>
                                <w:b w:val="0"/>
                                <w:i w:val="0"/>
                                <w:smallCaps w:val="0"/>
                                <w:strike w:val="0"/>
                                <w:color w:val="ff0000"/>
                                <w:sz w:val="22"/>
                                <w:vertAlign w:val="baseline"/>
                              </w:rPr>
                              <w:t xml:space="preserve">Le CRRAUS a pour mission de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p>
                          <w:p w:rsidR="00000000" w:rsidDel="00000000" w:rsidP="00000000" w:rsidRDefault="00000000" w:rsidRPr="00000000">
                            <w:pPr>
                              <w:spacing w:after="0" w:before="0" w:line="240"/>
                              <w:ind w:left="908.0000305175781" w:right="0" w:firstLine="708.0000305175781"/>
                              <w:jc w:val="left"/>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r w:rsidDel="00000000" w:rsidR="00000000" w:rsidRPr="00000000">
                              <w:rPr>
                                <w:rFonts w:ascii="Arial Narrow" w:cs="Arial Narrow" w:eastAsia="Arial Narrow" w:hAnsi="Arial Narrow"/>
                                <w:b w:val="0"/>
                                <w:i w:val="0"/>
                                <w:smallCaps w:val="0"/>
                                <w:strike w:val="0"/>
                                <w:color w:val="ff0000"/>
                                <w:sz w:val="22"/>
                                <w:vertAlign w:val="baseline"/>
                              </w:rPr>
                              <w:t xml:space="preserve">Réceptionner les signaux et alertes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p>
                          <w:p w:rsidR="00000000" w:rsidDel="00000000" w:rsidP="00000000" w:rsidRDefault="00000000" w:rsidRPr="00000000">
                            <w:pPr>
                              <w:spacing w:after="0" w:before="0" w:line="240"/>
                              <w:ind w:left="908.0000305175781" w:right="0" w:firstLine="708.0000305175781"/>
                              <w:jc w:val="left"/>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r w:rsidDel="00000000" w:rsidR="00000000" w:rsidRPr="00000000">
                              <w:rPr>
                                <w:rFonts w:ascii="Arial Narrow" w:cs="Arial Narrow" w:eastAsia="Arial Narrow" w:hAnsi="Arial Narrow"/>
                                <w:b w:val="0"/>
                                <w:i w:val="0"/>
                                <w:smallCaps w:val="0"/>
                                <w:strike w:val="0"/>
                                <w:color w:val="ff0000"/>
                                <w:sz w:val="22"/>
                                <w:vertAlign w:val="baseline"/>
                              </w:rPr>
                              <w:t xml:space="preserve">Réguler les signaux et alertes : orientation vers les Préfectures, Délégations Territoriales, autres services compétents,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p>
                          <w:p w:rsidR="00000000" w:rsidDel="00000000" w:rsidP="00000000" w:rsidRDefault="00000000" w:rsidRPr="00000000">
                            <w:pPr>
                              <w:spacing w:after="0" w:before="0" w:line="240"/>
                              <w:ind w:left="908.0000305175781" w:right="0" w:firstLine="708.0000305175781"/>
                              <w:jc w:val="left"/>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r w:rsidDel="00000000" w:rsidR="00000000" w:rsidRPr="00000000">
                              <w:rPr>
                                <w:rFonts w:ascii="Arial Narrow" w:cs="Arial Narrow" w:eastAsia="Arial Narrow" w:hAnsi="Arial Narrow"/>
                                <w:b w:val="0"/>
                                <w:i w:val="0"/>
                                <w:smallCaps w:val="0"/>
                                <w:strike w:val="0"/>
                                <w:color w:val="ff0000"/>
                                <w:sz w:val="22"/>
                                <w:vertAlign w:val="baseline"/>
                              </w:rPr>
                              <w:t xml:space="preserve">Enregistrer : traçabilité de la réception et de la régulation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p>
                          <w:p w:rsidR="00000000" w:rsidDel="00000000" w:rsidP="00000000" w:rsidRDefault="00000000" w:rsidRPr="00000000">
                            <w:pPr>
                              <w:spacing w:after="0" w:before="0" w:line="240"/>
                              <w:ind w:left="908.0000305175781" w:right="0" w:firstLine="708.0000305175781"/>
                              <w:jc w:val="left"/>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r w:rsidDel="00000000" w:rsidR="00000000" w:rsidRPr="00000000">
                              <w:rPr>
                                <w:rFonts w:ascii="Arial Narrow" w:cs="Arial Narrow" w:eastAsia="Arial Narrow" w:hAnsi="Arial Narrow"/>
                                <w:b w:val="0"/>
                                <w:i w:val="0"/>
                                <w:smallCaps w:val="0"/>
                                <w:strike w:val="0"/>
                                <w:color w:val="ff0000"/>
                                <w:sz w:val="22"/>
                                <w:vertAlign w:val="baseline"/>
                              </w:rPr>
                              <w:t xml:space="preserve">Faire l’interface avec la « Zone » et le CORRUSS (Centre Opérationnel de Réception et de Régulation des Urgences Sanitaires et Sociales – Direction Générale de la Santé)</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ff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076950" cy="4362450"/>
                <wp:effectExtent b="0" l="0" r="0" t="0"/>
                <wp:wrapNone/>
                <wp:docPr id="8" name="image8.png"/>
                <a:graphic>
                  <a:graphicData uri="http://schemas.openxmlformats.org/drawingml/2006/picture">
                    <pic:pic>
                      <pic:nvPicPr>
                        <pic:cNvPr id="0" name="image8.png"/>
                        <pic:cNvPicPr preferRelativeResize="0"/>
                      </pic:nvPicPr>
                      <pic:blipFill>
                        <a:blip r:embed="rId36"/>
                        <a:srcRect/>
                        <a:stretch>
                          <a:fillRect/>
                        </a:stretch>
                      </pic:blipFill>
                      <pic:spPr>
                        <a:xfrm>
                          <a:off x="0" y="0"/>
                          <a:ext cx="6076950" cy="4362450"/>
                        </a:xfrm>
                        <a:prstGeom prst="rect"/>
                        <a:ln/>
                      </pic:spPr>
                    </pic:pic>
                  </a:graphicData>
                </a:graphic>
              </wp:anchor>
            </w:drawing>
          </mc:Fallback>
        </mc:AlternateContent>
      </w:r>
    </w:p>
    <w:p w:rsidR="00000000" w:rsidDel="00000000" w:rsidP="00000000" w:rsidRDefault="00000000" w:rsidRPr="00000000" w14:paraId="000005B3">
      <w:pPr>
        <w:rPr>
          <w:vertAlign w:val="baseline"/>
        </w:rPr>
      </w:pPr>
      <w:r w:rsidDel="00000000" w:rsidR="00000000" w:rsidRPr="00000000">
        <w:rPr>
          <w:rtl w:val="0"/>
        </w:rPr>
      </w:r>
    </w:p>
    <w:p w:rsidR="00000000" w:rsidDel="00000000" w:rsidP="00000000" w:rsidRDefault="00000000" w:rsidRPr="00000000" w14:paraId="000005B4">
      <w:pPr>
        <w:rPr>
          <w:vertAlign w:val="baseline"/>
        </w:rPr>
      </w:pPr>
      <w:r w:rsidDel="00000000" w:rsidR="00000000" w:rsidRPr="00000000">
        <w:rPr>
          <w:rtl w:val="0"/>
        </w:rPr>
      </w:r>
    </w:p>
    <w:p w:rsidR="00000000" w:rsidDel="00000000" w:rsidP="00000000" w:rsidRDefault="00000000" w:rsidRPr="00000000" w14:paraId="000005B5">
      <w:pPr>
        <w:rPr>
          <w:vertAlign w:val="baseline"/>
        </w:rPr>
      </w:pPr>
      <w:r w:rsidDel="00000000" w:rsidR="00000000" w:rsidRPr="00000000">
        <w:rPr>
          <w:rtl w:val="0"/>
        </w:rPr>
      </w:r>
    </w:p>
    <w:p w:rsidR="00000000" w:rsidDel="00000000" w:rsidP="00000000" w:rsidRDefault="00000000" w:rsidRPr="00000000" w14:paraId="000005B6">
      <w:pPr>
        <w:rPr>
          <w:vertAlign w:val="baseline"/>
        </w:rPr>
      </w:pPr>
      <w:r w:rsidDel="00000000" w:rsidR="00000000" w:rsidRPr="00000000">
        <w:rPr>
          <w:rtl w:val="0"/>
        </w:rPr>
      </w:r>
    </w:p>
    <w:p w:rsidR="00000000" w:rsidDel="00000000" w:rsidP="00000000" w:rsidRDefault="00000000" w:rsidRPr="00000000" w14:paraId="000005B7">
      <w:pPr>
        <w:rPr>
          <w:vertAlign w:val="baseline"/>
        </w:rPr>
      </w:pPr>
      <w:r w:rsidDel="00000000" w:rsidR="00000000" w:rsidRPr="00000000">
        <w:rPr>
          <w:rtl w:val="0"/>
        </w:rPr>
      </w:r>
    </w:p>
    <w:p w:rsidR="00000000" w:rsidDel="00000000" w:rsidP="00000000" w:rsidRDefault="00000000" w:rsidRPr="00000000" w14:paraId="000005B8">
      <w:pPr>
        <w:rPr>
          <w:vertAlign w:val="baseline"/>
        </w:rPr>
      </w:pPr>
      <w:r w:rsidDel="00000000" w:rsidR="00000000" w:rsidRPr="00000000">
        <w:rPr>
          <w:rtl w:val="0"/>
        </w:rPr>
      </w:r>
    </w:p>
    <w:p w:rsidR="00000000" w:rsidDel="00000000" w:rsidP="00000000" w:rsidRDefault="00000000" w:rsidRPr="00000000" w14:paraId="000005B9">
      <w:pPr>
        <w:rPr>
          <w:vertAlign w:val="baseline"/>
        </w:rPr>
      </w:pPr>
      <w:r w:rsidDel="00000000" w:rsidR="00000000" w:rsidRPr="00000000">
        <w:rPr>
          <w:rtl w:val="0"/>
        </w:rPr>
      </w:r>
    </w:p>
    <w:p w:rsidR="00000000" w:rsidDel="00000000" w:rsidP="00000000" w:rsidRDefault="00000000" w:rsidRPr="00000000" w14:paraId="000005BA">
      <w:pPr>
        <w:rPr>
          <w:vertAlign w:val="baseline"/>
        </w:rPr>
      </w:pPr>
      <w:r w:rsidDel="00000000" w:rsidR="00000000" w:rsidRPr="00000000">
        <w:rPr>
          <w:rtl w:val="0"/>
        </w:rPr>
      </w:r>
    </w:p>
    <w:p w:rsidR="00000000" w:rsidDel="00000000" w:rsidP="00000000" w:rsidRDefault="00000000" w:rsidRPr="00000000" w14:paraId="000005BB">
      <w:pPr>
        <w:rPr>
          <w:vertAlign w:val="baseline"/>
        </w:rPr>
      </w:pPr>
      <w:r w:rsidDel="00000000" w:rsidR="00000000" w:rsidRPr="00000000">
        <w:rPr>
          <w:rtl w:val="0"/>
        </w:rPr>
      </w:r>
    </w:p>
    <w:p w:rsidR="00000000" w:rsidDel="00000000" w:rsidP="00000000" w:rsidRDefault="00000000" w:rsidRPr="00000000" w14:paraId="000005BC">
      <w:pPr>
        <w:rPr>
          <w:vertAlign w:val="baseline"/>
        </w:rPr>
      </w:pPr>
      <w:r w:rsidDel="00000000" w:rsidR="00000000" w:rsidRPr="00000000">
        <w:rPr>
          <w:rtl w:val="0"/>
        </w:rPr>
      </w:r>
    </w:p>
    <w:p w:rsidR="00000000" w:rsidDel="00000000" w:rsidP="00000000" w:rsidRDefault="00000000" w:rsidRPr="00000000" w14:paraId="000005BD">
      <w:pPr>
        <w:rPr>
          <w:vertAlign w:val="baseline"/>
        </w:rPr>
      </w:pPr>
      <w:r w:rsidDel="00000000" w:rsidR="00000000" w:rsidRPr="00000000">
        <w:rPr>
          <w:rtl w:val="0"/>
        </w:rPr>
      </w:r>
    </w:p>
    <w:p w:rsidR="00000000" w:rsidDel="00000000" w:rsidP="00000000" w:rsidRDefault="00000000" w:rsidRPr="00000000" w14:paraId="000005BE">
      <w:pPr>
        <w:rPr>
          <w:vertAlign w:val="baseline"/>
        </w:rPr>
      </w:pPr>
      <w:r w:rsidDel="00000000" w:rsidR="00000000" w:rsidRPr="00000000">
        <w:rPr>
          <w:rtl w:val="0"/>
        </w:rPr>
      </w:r>
    </w:p>
    <w:p w:rsidR="00000000" w:rsidDel="00000000" w:rsidP="00000000" w:rsidRDefault="00000000" w:rsidRPr="00000000" w14:paraId="000005BF">
      <w:pPr>
        <w:rPr>
          <w:vertAlign w:val="baseline"/>
        </w:rPr>
      </w:pPr>
      <w:r w:rsidDel="00000000" w:rsidR="00000000" w:rsidRPr="00000000">
        <w:rPr>
          <w:rtl w:val="0"/>
        </w:rPr>
      </w:r>
    </w:p>
    <w:p w:rsidR="00000000" w:rsidDel="00000000" w:rsidP="00000000" w:rsidRDefault="00000000" w:rsidRPr="00000000" w14:paraId="000005C0">
      <w:pPr>
        <w:rPr>
          <w:vertAlign w:val="baseline"/>
        </w:rPr>
      </w:pPr>
      <w:r w:rsidDel="00000000" w:rsidR="00000000" w:rsidRPr="00000000">
        <w:rPr>
          <w:rtl w:val="0"/>
        </w:rPr>
      </w:r>
    </w:p>
    <w:p w:rsidR="00000000" w:rsidDel="00000000" w:rsidP="00000000" w:rsidRDefault="00000000" w:rsidRPr="00000000" w14:paraId="000005C1">
      <w:pPr>
        <w:rPr>
          <w:vertAlign w:val="baseline"/>
        </w:rPr>
      </w:pPr>
      <w:r w:rsidDel="00000000" w:rsidR="00000000" w:rsidRPr="00000000">
        <w:rPr>
          <w:rtl w:val="0"/>
        </w:rPr>
      </w:r>
    </w:p>
    <w:p w:rsidR="00000000" w:rsidDel="00000000" w:rsidP="00000000" w:rsidRDefault="00000000" w:rsidRPr="00000000" w14:paraId="000005C2">
      <w:pPr>
        <w:rPr>
          <w:vertAlign w:val="baseline"/>
        </w:rPr>
      </w:pPr>
      <w:r w:rsidDel="00000000" w:rsidR="00000000" w:rsidRPr="00000000">
        <w:rPr>
          <w:rtl w:val="0"/>
        </w:rPr>
      </w:r>
    </w:p>
    <w:p w:rsidR="00000000" w:rsidDel="00000000" w:rsidP="00000000" w:rsidRDefault="00000000" w:rsidRPr="00000000" w14:paraId="000005C3">
      <w:pPr>
        <w:rPr>
          <w:vertAlign w:val="baseline"/>
        </w:rPr>
      </w:pPr>
      <w:r w:rsidDel="00000000" w:rsidR="00000000" w:rsidRPr="00000000">
        <w:rPr>
          <w:rtl w:val="0"/>
        </w:rPr>
      </w:r>
    </w:p>
    <w:p w:rsidR="00000000" w:rsidDel="00000000" w:rsidP="00000000" w:rsidRDefault="00000000" w:rsidRPr="00000000" w14:paraId="000005C4">
      <w:pPr>
        <w:rPr>
          <w:vertAlign w:val="baseline"/>
        </w:rPr>
      </w:pPr>
      <w:r w:rsidDel="00000000" w:rsidR="00000000" w:rsidRPr="00000000">
        <w:rPr>
          <w:rtl w:val="0"/>
        </w:rPr>
      </w:r>
    </w:p>
    <w:p w:rsidR="00000000" w:rsidDel="00000000" w:rsidP="00000000" w:rsidRDefault="00000000" w:rsidRPr="00000000" w14:paraId="000005C5">
      <w:pPr>
        <w:rPr>
          <w:vertAlign w:val="baseline"/>
        </w:rPr>
      </w:pPr>
      <w:r w:rsidDel="00000000" w:rsidR="00000000" w:rsidRPr="00000000">
        <w:rPr>
          <w:rtl w:val="0"/>
        </w:rPr>
      </w:r>
    </w:p>
    <w:p w:rsidR="00000000" w:rsidDel="00000000" w:rsidP="00000000" w:rsidRDefault="00000000" w:rsidRPr="00000000" w14:paraId="000005C6">
      <w:pPr>
        <w:rPr>
          <w:vertAlign w:val="baseline"/>
        </w:rPr>
      </w:pPr>
      <w:r w:rsidDel="00000000" w:rsidR="00000000" w:rsidRPr="00000000">
        <w:rPr>
          <w:rtl w:val="0"/>
        </w:rPr>
      </w:r>
    </w:p>
    <w:p w:rsidR="00000000" w:rsidDel="00000000" w:rsidP="00000000" w:rsidRDefault="00000000" w:rsidRPr="00000000" w14:paraId="000005C7">
      <w:pPr>
        <w:rPr>
          <w:vertAlign w:val="baseline"/>
        </w:rPr>
      </w:pPr>
      <w:r w:rsidDel="00000000" w:rsidR="00000000" w:rsidRPr="00000000">
        <w:rPr>
          <w:rtl w:val="0"/>
        </w:rPr>
      </w:r>
    </w:p>
    <w:p w:rsidR="00000000" w:rsidDel="00000000" w:rsidP="00000000" w:rsidRDefault="00000000" w:rsidRPr="00000000" w14:paraId="000005C8">
      <w:pPr>
        <w:rPr>
          <w:vertAlign w:val="baseline"/>
        </w:rPr>
      </w:pPr>
      <w:r w:rsidDel="00000000" w:rsidR="00000000" w:rsidRPr="00000000">
        <w:rPr>
          <w:rtl w:val="0"/>
        </w:rPr>
      </w:r>
    </w:p>
    <w:p w:rsidR="00000000" w:rsidDel="00000000" w:rsidP="00000000" w:rsidRDefault="00000000" w:rsidRPr="00000000" w14:paraId="000005C9">
      <w:pPr>
        <w:rPr>
          <w:vertAlign w:val="baseline"/>
        </w:rPr>
      </w:pPr>
      <w:r w:rsidDel="00000000" w:rsidR="00000000" w:rsidRPr="00000000">
        <w:rPr>
          <w:rtl w:val="0"/>
        </w:rPr>
      </w:r>
    </w:p>
    <w:p w:rsidR="00000000" w:rsidDel="00000000" w:rsidP="00000000" w:rsidRDefault="00000000" w:rsidRPr="00000000" w14:paraId="000005CA">
      <w:pPr>
        <w:rPr>
          <w:vertAlign w:val="baseline"/>
        </w:rPr>
      </w:pPr>
      <w:r w:rsidDel="00000000" w:rsidR="00000000" w:rsidRPr="00000000">
        <w:rPr>
          <w:rtl w:val="0"/>
        </w:rPr>
      </w:r>
    </w:p>
    <w:p w:rsidR="00000000" w:rsidDel="00000000" w:rsidP="00000000" w:rsidRDefault="00000000" w:rsidRPr="00000000" w14:paraId="000005CB">
      <w:pPr>
        <w:rPr>
          <w:vertAlign w:val="baseline"/>
        </w:rPr>
      </w:pPr>
      <w:r w:rsidDel="00000000" w:rsidR="00000000" w:rsidRPr="00000000">
        <w:rPr>
          <w:rtl w:val="0"/>
        </w:rPr>
      </w:r>
    </w:p>
    <w:p w:rsidR="00000000" w:rsidDel="00000000" w:rsidP="00000000" w:rsidRDefault="00000000" w:rsidRPr="00000000" w14:paraId="000005CC">
      <w:pPr>
        <w:rPr>
          <w:vertAlign w:val="baseline"/>
        </w:rPr>
      </w:pPr>
      <w:r w:rsidDel="00000000" w:rsidR="00000000" w:rsidRPr="00000000">
        <w:rPr>
          <w:rtl w:val="0"/>
        </w:rPr>
      </w:r>
    </w:p>
    <w:p w:rsidR="00000000" w:rsidDel="00000000" w:rsidP="00000000" w:rsidRDefault="00000000" w:rsidRPr="00000000" w14:paraId="000005CD">
      <w:pPr>
        <w:rPr>
          <w:vertAlign w:val="baseline"/>
        </w:rPr>
      </w:pPr>
      <w:r w:rsidDel="00000000" w:rsidR="00000000" w:rsidRPr="00000000">
        <w:rPr>
          <w:rtl w:val="0"/>
        </w:rPr>
      </w:r>
    </w:p>
    <w:p w:rsidR="00000000" w:rsidDel="00000000" w:rsidP="00000000" w:rsidRDefault="00000000" w:rsidRPr="00000000" w14:paraId="000005CE">
      <w:pPr>
        <w:rPr>
          <w:vertAlign w:val="baseline"/>
        </w:rPr>
      </w:pPr>
      <w:r w:rsidDel="00000000" w:rsidR="00000000" w:rsidRPr="00000000">
        <w:rPr>
          <w:rtl w:val="0"/>
        </w:rPr>
      </w:r>
    </w:p>
    <w:p w:rsidR="00000000" w:rsidDel="00000000" w:rsidP="00000000" w:rsidRDefault="00000000" w:rsidRPr="00000000" w14:paraId="000005CF">
      <w:pPr>
        <w:rPr>
          <w:vertAlign w:val="baseline"/>
        </w:rPr>
      </w:pPr>
      <w:r w:rsidDel="00000000" w:rsidR="00000000" w:rsidRPr="00000000">
        <w:rPr>
          <w:rtl w:val="0"/>
        </w:rPr>
      </w:r>
    </w:p>
    <w:p w:rsidR="00000000" w:rsidDel="00000000" w:rsidP="00000000" w:rsidRDefault="00000000" w:rsidRPr="00000000" w14:paraId="000005D0">
      <w:pPr>
        <w:rPr>
          <w:vertAlign w:val="baseline"/>
        </w:rPr>
      </w:pPr>
      <w:r w:rsidDel="00000000" w:rsidR="00000000" w:rsidRPr="00000000">
        <w:rPr>
          <w:rtl w:val="0"/>
        </w:rPr>
      </w:r>
    </w:p>
    <w:p w:rsidR="00000000" w:rsidDel="00000000" w:rsidP="00000000" w:rsidRDefault="00000000" w:rsidRPr="00000000" w14:paraId="000005D1">
      <w:pPr>
        <w:rPr>
          <w:vertAlign w:val="baseline"/>
        </w:rPr>
      </w:pPr>
      <w:r w:rsidDel="00000000" w:rsidR="00000000" w:rsidRPr="00000000">
        <w:rPr>
          <w:rtl w:val="0"/>
        </w:rPr>
      </w:r>
    </w:p>
    <w:p w:rsidR="00000000" w:rsidDel="00000000" w:rsidP="00000000" w:rsidRDefault="00000000" w:rsidRPr="00000000" w14:paraId="000005D2">
      <w:pPr>
        <w:rPr>
          <w:vertAlign w:val="baseline"/>
        </w:rPr>
      </w:pPr>
      <w:r w:rsidDel="00000000" w:rsidR="00000000" w:rsidRPr="00000000">
        <w:rPr>
          <w:rtl w:val="0"/>
        </w:rPr>
      </w:r>
    </w:p>
    <w:p w:rsidR="00000000" w:rsidDel="00000000" w:rsidP="00000000" w:rsidRDefault="00000000" w:rsidRPr="00000000" w14:paraId="000005D3">
      <w:pPr>
        <w:rPr>
          <w:vertAlign w:val="baseline"/>
        </w:rPr>
      </w:pPr>
      <w:r w:rsidDel="00000000" w:rsidR="00000000" w:rsidRPr="00000000">
        <w:rPr>
          <w:rtl w:val="0"/>
        </w:rPr>
      </w:r>
    </w:p>
    <w:p w:rsidR="00000000" w:rsidDel="00000000" w:rsidP="00000000" w:rsidRDefault="00000000" w:rsidRPr="00000000" w14:paraId="000005D4">
      <w:pPr>
        <w:rPr>
          <w:vertAlign w:val="baseline"/>
        </w:rPr>
      </w:pPr>
      <w:r w:rsidDel="00000000" w:rsidR="00000000" w:rsidRPr="00000000">
        <w:rPr>
          <w:rtl w:val="0"/>
        </w:rPr>
      </w:r>
    </w:p>
    <w:p w:rsidR="00000000" w:rsidDel="00000000" w:rsidP="00000000" w:rsidRDefault="00000000" w:rsidRPr="00000000" w14:paraId="000005D5">
      <w:pPr>
        <w:rPr>
          <w:vertAlign w:val="baseline"/>
        </w:rPr>
      </w:pPr>
      <w:r w:rsidDel="00000000" w:rsidR="00000000" w:rsidRPr="00000000">
        <w:rPr>
          <w:rtl w:val="0"/>
        </w:rPr>
      </w:r>
    </w:p>
    <w:p w:rsidR="00000000" w:rsidDel="00000000" w:rsidP="00000000" w:rsidRDefault="00000000" w:rsidRPr="00000000" w14:paraId="000005D6">
      <w:pPr>
        <w:rPr>
          <w:vertAlign w:val="baseline"/>
        </w:rPr>
      </w:pPr>
      <w:r w:rsidDel="00000000" w:rsidR="00000000" w:rsidRPr="00000000">
        <w:rPr>
          <w:rtl w:val="0"/>
        </w:rPr>
      </w:r>
    </w:p>
    <w:p w:rsidR="00000000" w:rsidDel="00000000" w:rsidP="00000000" w:rsidRDefault="00000000" w:rsidRPr="00000000" w14:paraId="000005D7">
      <w:pPr>
        <w:rPr>
          <w:vertAlign w:val="baseline"/>
        </w:rPr>
      </w:pPr>
      <w:r w:rsidDel="00000000" w:rsidR="00000000" w:rsidRPr="00000000">
        <w:rPr>
          <w:rtl w:val="0"/>
        </w:rPr>
      </w:r>
    </w:p>
    <w:p w:rsidR="00000000" w:rsidDel="00000000" w:rsidP="00000000" w:rsidRDefault="00000000" w:rsidRPr="00000000" w14:paraId="000005D8">
      <w:pPr>
        <w:rPr>
          <w:vertAlign w:val="baseline"/>
        </w:rPr>
      </w:pPr>
      <w:r w:rsidDel="00000000" w:rsidR="00000000" w:rsidRPr="00000000">
        <w:rPr>
          <w:rtl w:val="0"/>
        </w:rPr>
      </w:r>
    </w:p>
    <w:p w:rsidR="00000000" w:rsidDel="00000000" w:rsidP="00000000" w:rsidRDefault="00000000" w:rsidRPr="00000000" w14:paraId="000005D9">
      <w:pPr>
        <w:rPr>
          <w:vertAlign w:val="baseline"/>
        </w:rPr>
      </w:pPr>
      <w:r w:rsidDel="00000000" w:rsidR="00000000" w:rsidRPr="00000000">
        <w:rPr>
          <w:rtl w:val="0"/>
        </w:rPr>
      </w:r>
    </w:p>
    <w:p w:rsidR="00000000" w:rsidDel="00000000" w:rsidP="00000000" w:rsidRDefault="00000000" w:rsidRPr="00000000" w14:paraId="000005DA">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Organisation de l’astreinte régionale ARS</w:t>
      </w:r>
      <w:r w:rsidDel="00000000" w:rsidR="00000000" w:rsidRPr="00000000">
        <w:rPr>
          <w:rtl w:val="0"/>
        </w:rPr>
      </w:r>
    </w:p>
    <w:p w:rsidR="00000000" w:rsidDel="00000000" w:rsidP="00000000" w:rsidRDefault="00000000" w:rsidRPr="00000000" w14:paraId="000005DB">
      <w:pPr>
        <w:jc w:val="both"/>
        <w:rPr>
          <w:b w:val="0"/>
          <w:sz w:val="20"/>
          <w:szCs w:val="20"/>
          <w:vertAlign w:val="baseline"/>
        </w:rPr>
      </w:pPr>
      <w:r w:rsidDel="00000000" w:rsidR="00000000" w:rsidRPr="00000000">
        <w:rPr>
          <w:rtl w:val="0"/>
        </w:rPr>
      </w:r>
    </w:p>
    <w:p w:rsidR="00000000" w:rsidDel="00000000" w:rsidP="00000000" w:rsidRDefault="00000000" w:rsidRPr="00000000" w14:paraId="000005DC">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Les nuits, week-ends et jours fériés : l’astreinte est régionalisée et organisée en 4 niveaux : </w:t>
      </w:r>
    </w:p>
    <w:p w:rsidR="00000000" w:rsidDel="00000000" w:rsidP="00000000" w:rsidRDefault="00000000" w:rsidRPr="00000000" w14:paraId="000005DD">
      <w:pPr>
        <w:numPr>
          <w:ilvl w:val="0"/>
          <w:numId w:val="57"/>
        </w:numPr>
        <w:ind w:left="1068"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astreinte de direction régionale</w:t>
      </w:r>
    </w:p>
    <w:p w:rsidR="00000000" w:rsidDel="00000000" w:rsidP="00000000" w:rsidRDefault="00000000" w:rsidRPr="00000000" w14:paraId="000005DE">
      <w:pPr>
        <w:numPr>
          <w:ilvl w:val="0"/>
          <w:numId w:val="57"/>
        </w:numPr>
        <w:ind w:left="1068"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astreinte administrative hémi-régionale : 1 cadre pour les départements 49/53/72 et 1 cadre pour les départements 44/85</w:t>
      </w:r>
    </w:p>
    <w:p w:rsidR="00000000" w:rsidDel="00000000" w:rsidP="00000000" w:rsidRDefault="00000000" w:rsidRPr="00000000" w14:paraId="000005DF">
      <w:pPr>
        <w:numPr>
          <w:ilvl w:val="0"/>
          <w:numId w:val="57"/>
        </w:numPr>
        <w:ind w:left="1068"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astreinte technique régionale : 1 ingénieur</w:t>
      </w:r>
    </w:p>
    <w:p w:rsidR="00000000" w:rsidDel="00000000" w:rsidP="00000000" w:rsidRDefault="00000000" w:rsidRPr="00000000" w14:paraId="000005E0">
      <w:pPr>
        <w:numPr>
          <w:ilvl w:val="0"/>
          <w:numId w:val="57"/>
        </w:numPr>
        <w:ind w:left="1068" w:hanging="360"/>
        <w:jc w:val="both"/>
        <w:rPr>
          <w:sz w:val="22"/>
          <w:szCs w:val="22"/>
        </w:rPr>
      </w:pPr>
      <w:r w:rsidDel="00000000" w:rsidR="00000000" w:rsidRPr="00000000">
        <w:rPr>
          <w:rFonts w:ascii="Arial Narrow" w:cs="Arial Narrow" w:eastAsia="Arial Narrow" w:hAnsi="Arial Narrow"/>
          <w:sz w:val="22"/>
          <w:szCs w:val="22"/>
          <w:vertAlign w:val="baseline"/>
          <w:rtl w:val="0"/>
        </w:rPr>
        <w:t xml:space="preserve">astreinte médicale régionale : 1 médecin inspecteur</w:t>
      </w:r>
    </w:p>
    <w:p w:rsidR="00000000" w:rsidDel="00000000" w:rsidP="00000000" w:rsidRDefault="00000000" w:rsidRPr="00000000" w14:paraId="000005E1">
      <w:pPr>
        <w:ind w:left="708" w:firstLine="0"/>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5E2">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Les cadres administratifs constituent l’astreinte de 1</w:t>
      </w:r>
      <w:r w:rsidDel="00000000" w:rsidR="00000000" w:rsidRPr="00000000">
        <w:rPr>
          <w:rFonts w:ascii="Arial Narrow" w:cs="Arial Narrow" w:eastAsia="Arial Narrow" w:hAnsi="Arial Narrow"/>
          <w:sz w:val="22"/>
          <w:szCs w:val="22"/>
          <w:vertAlign w:val="superscript"/>
          <w:rtl w:val="0"/>
        </w:rPr>
        <w:t xml:space="preserve">er</w:t>
      </w:r>
      <w:r w:rsidDel="00000000" w:rsidR="00000000" w:rsidRPr="00000000">
        <w:rPr>
          <w:rFonts w:ascii="Arial Narrow" w:cs="Arial Narrow" w:eastAsia="Arial Narrow" w:hAnsi="Arial Narrow"/>
          <w:sz w:val="22"/>
          <w:szCs w:val="22"/>
          <w:vertAlign w:val="baseline"/>
          <w:rtl w:val="0"/>
        </w:rPr>
        <w:t xml:space="preserve"> niveau. Les astreintes régionales de 2</w:t>
      </w:r>
      <w:r w:rsidDel="00000000" w:rsidR="00000000" w:rsidRPr="00000000">
        <w:rPr>
          <w:rFonts w:ascii="Arial Narrow" w:cs="Arial Narrow" w:eastAsia="Arial Narrow" w:hAnsi="Arial Narrow"/>
          <w:sz w:val="22"/>
          <w:szCs w:val="22"/>
          <w:vertAlign w:val="superscript"/>
          <w:rtl w:val="0"/>
        </w:rPr>
        <w:t xml:space="preserve">nd</w:t>
      </w:r>
      <w:r w:rsidDel="00000000" w:rsidR="00000000" w:rsidRPr="00000000">
        <w:rPr>
          <w:rFonts w:ascii="Arial Narrow" w:cs="Arial Narrow" w:eastAsia="Arial Narrow" w:hAnsi="Arial Narrow"/>
          <w:sz w:val="22"/>
          <w:szCs w:val="22"/>
          <w:vertAlign w:val="baseline"/>
          <w:rtl w:val="0"/>
        </w:rPr>
        <w:t xml:space="preserve"> niveau (technique, médicale et direction) sont sollicitées par l’astreinte administrative, selon l’appui nécessaire. Elles sont assurées par un spécialiste de chaque corps d’astreinte (respectivement : ingénieur, médecin et directeur).</w:t>
      </w:r>
    </w:p>
    <w:p w:rsidR="00000000" w:rsidDel="00000000" w:rsidP="00000000" w:rsidRDefault="00000000" w:rsidRPr="00000000" w14:paraId="000005E3">
      <w:pPr>
        <w:rPr>
          <w:sz w:val="20"/>
          <w:szCs w:val="20"/>
          <w:vertAlign w:val="baseline"/>
        </w:rPr>
      </w:pPr>
      <w:r w:rsidDel="00000000" w:rsidR="00000000" w:rsidRPr="00000000">
        <w:rPr>
          <w:rtl w:val="0"/>
        </w:rPr>
      </w:r>
    </w:p>
    <w:p w:rsidR="00000000" w:rsidDel="00000000" w:rsidP="00000000" w:rsidRDefault="00000000" w:rsidRPr="00000000" w14:paraId="000005E4">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La Délégation Territoriale de Loire Atlantique peut également être jointe pendant les heures ouvrables  - tous les messages qui lui sont adressés doivent également l’être au CRRAUS:</w:t>
      </w:r>
      <w:r w:rsidDel="00000000" w:rsidR="00000000" w:rsidRPr="00000000">
        <w:rPr>
          <w:rtl w:val="0"/>
        </w:rPr>
      </w:r>
    </w:p>
    <w:p w:rsidR="00000000" w:rsidDel="00000000" w:rsidP="00000000" w:rsidRDefault="00000000" w:rsidRPr="00000000" w14:paraId="000005E5">
      <w:pPr>
        <w:rPr>
          <w:sz w:val="20"/>
          <w:szCs w:val="20"/>
          <w:vertAlign w:val="baseline"/>
        </w:rPr>
      </w:pPr>
      <w:r w:rsidDel="00000000" w:rsidR="00000000" w:rsidRPr="00000000">
        <w:rPr>
          <w:rtl w:val="0"/>
        </w:rPr>
      </w:r>
    </w:p>
    <w:p w:rsidR="00000000" w:rsidDel="00000000" w:rsidP="00000000" w:rsidRDefault="00000000" w:rsidRPr="00000000" w14:paraId="000005E6">
      <w:pPr>
        <w:numPr>
          <w:ilvl w:val="0"/>
          <w:numId w:val="44"/>
        </w:numPr>
        <w:tabs>
          <w:tab w:val="left" w:pos="3060"/>
        </w:tabs>
        <w:ind w:left="2484" w:hanging="360"/>
        <w:rPr>
          <w:sz w:val="22"/>
          <w:szCs w:val="22"/>
        </w:rPr>
      </w:pPr>
      <w:r w:rsidDel="00000000" w:rsidR="00000000" w:rsidRPr="00000000">
        <w:rPr>
          <w:rFonts w:ascii="Arial Narrow" w:cs="Arial Narrow" w:eastAsia="Arial Narrow" w:hAnsi="Arial Narrow"/>
          <w:sz w:val="22"/>
          <w:szCs w:val="22"/>
          <w:vertAlign w:val="baseline"/>
          <w:rtl w:val="0"/>
        </w:rPr>
        <w:t xml:space="preserve">Tél : 02.49.10.41.32</w:t>
      </w:r>
    </w:p>
    <w:p w:rsidR="00000000" w:rsidDel="00000000" w:rsidP="00000000" w:rsidRDefault="00000000" w:rsidRPr="00000000" w14:paraId="000005E7">
      <w:pPr>
        <w:ind w:left="360" w:firstLine="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5E8">
      <w:pPr>
        <w:numPr>
          <w:ilvl w:val="0"/>
          <w:numId w:val="44"/>
        </w:numPr>
        <w:ind w:left="2484" w:hanging="360"/>
        <w:rPr>
          <w:sz w:val="22"/>
          <w:szCs w:val="22"/>
        </w:rPr>
      </w:pPr>
      <w:r w:rsidDel="00000000" w:rsidR="00000000" w:rsidRPr="00000000">
        <w:rPr>
          <w:rFonts w:ascii="Arial Narrow" w:cs="Arial Narrow" w:eastAsia="Arial Narrow" w:hAnsi="Arial Narrow"/>
          <w:sz w:val="22"/>
          <w:szCs w:val="22"/>
          <w:vertAlign w:val="baseline"/>
          <w:rtl w:val="0"/>
        </w:rPr>
        <w:t xml:space="preserve">Fax : 02.49.10.43.94</w:t>
      </w:r>
    </w:p>
    <w:p w:rsidR="00000000" w:rsidDel="00000000" w:rsidP="00000000" w:rsidRDefault="00000000" w:rsidRPr="00000000" w14:paraId="000005E9">
      <w:pPr>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5EA">
      <w:pPr>
        <w:numPr>
          <w:ilvl w:val="0"/>
          <w:numId w:val="44"/>
        </w:numPr>
        <w:ind w:left="2484" w:hanging="360"/>
        <w:rPr>
          <w:sz w:val="22"/>
          <w:szCs w:val="22"/>
        </w:rPr>
      </w:pPr>
      <w:hyperlink r:id="rId37">
        <w:r w:rsidDel="00000000" w:rsidR="00000000" w:rsidRPr="00000000">
          <w:rPr>
            <w:rFonts w:ascii="Arial Narrow" w:cs="Arial Narrow" w:eastAsia="Arial Narrow" w:hAnsi="Arial Narrow"/>
            <w:color w:val="0000ff"/>
            <w:sz w:val="22"/>
            <w:szCs w:val="22"/>
            <w:u w:val="single"/>
            <w:vertAlign w:val="baseline"/>
            <w:rtl w:val="0"/>
          </w:rPr>
          <w:t xml:space="preserve">ars-dt44-contact@ars.sante.fr</w:t>
        </w:r>
      </w:hyperlink>
      <w:r w:rsidDel="00000000" w:rsidR="00000000" w:rsidRPr="00000000">
        <w:rPr>
          <w:rFonts w:ascii="Arial Narrow" w:cs="Arial Narrow" w:eastAsia="Arial Narrow" w:hAnsi="Arial Narrow"/>
          <w:sz w:val="22"/>
          <w:szCs w:val="22"/>
          <w:vertAlign w:val="baseline"/>
          <w:rtl w:val="0"/>
        </w:rPr>
        <w:t xml:space="preserve"> </w:t>
      </w:r>
    </w:p>
    <w:p w:rsidR="00000000" w:rsidDel="00000000" w:rsidP="00000000" w:rsidRDefault="00000000" w:rsidRPr="00000000" w14:paraId="000005EB">
      <w:pPr>
        <w:rPr>
          <w:vertAlign w:val="baseline"/>
        </w:rPr>
      </w:pPr>
      <w:r w:rsidDel="00000000" w:rsidR="00000000" w:rsidRPr="00000000">
        <w:rPr>
          <w:rtl w:val="0"/>
        </w:rPr>
      </w:r>
    </w:p>
    <w:p w:rsidR="00000000" w:rsidDel="00000000" w:rsidP="00000000" w:rsidRDefault="00000000" w:rsidRPr="00000000" w14:paraId="000005EC">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279"/>
        <w:jc w:val="left"/>
        <w:rPr>
          <w:rFonts w:ascii="Arial" w:cs="Arial" w:eastAsia="Arial" w:hAnsi="Arial"/>
          <w:b w:val="1"/>
          <w:i w:val="0"/>
          <w:smallCaps w:val="1"/>
          <w:strike w:val="0"/>
          <w:color w:val="000000"/>
          <w:sz w:val="28"/>
          <w:szCs w:val="28"/>
          <w:u w:val="none"/>
          <w:shd w:fill="auto" w:val="clear"/>
          <w:vertAlign w:val="baseline"/>
        </w:rPr>
      </w:pPr>
      <w:bookmarkStart w:colFirst="0" w:colLast="0" w:name="_1hmsyys" w:id="36"/>
      <w:bookmarkEnd w:id="36"/>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 </w:t>
      </w:r>
    </w:p>
    <w:p w:rsidR="00000000" w:rsidDel="00000000" w:rsidP="00000000" w:rsidRDefault="00000000" w:rsidRPr="00000000" w14:paraId="000005ED">
      <w:pPr>
        <w:keepNext w:val="1"/>
        <w:keepLines w:val="0"/>
        <w:widowControl w:val="1"/>
        <w:numPr>
          <w:ilvl w:val="0"/>
          <w:numId w:val="34"/>
        </w:numPr>
        <w:pBdr>
          <w:top w:space="0" w:sz="0" w:val="nil"/>
          <w:left w:space="0" w:sz="0" w:val="nil"/>
          <w:bottom w:space="0" w:sz="0" w:val="nil"/>
          <w:right w:space="0" w:sz="0" w:val="nil"/>
          <w:between w:space="0" w:sz="0" w:val="nil"/>
        </w:pBdr>
        <w:shd w:fill="auto" w:val="clear"/>
        <w:spacing w:after="60" w:before="240" w:line="240" w:lineRule="auto"/>
        <w:ind w:left="567" w:right="0" w:hanging="279"/>
        <w:jc w:val="left"/>
        <w:rPr>
          <w:strike w:val="0"/>
          <w:color w:val="000000"/>
          <w:u w:val="none"/>
          <w:shd w:fill="auto" w:val="clear"/>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Annexes</w:t>
      </w:r>
    </w:p>
    <w:p w:rsidR="00000000" w:rsidDel="00000000" w:rsidP="00000000" w:rsidRDefault="00000000" w:rsidRPr="00000000" w14:paraId="000005EE">
      <w:pPr>
        <w:rPr>
          <w:sz w:val="24"/>
          <w:szCs w:val="24"/>
          <w:vertAlign w:val="baseline"/>
        </w:rPr>
      </w:pPr>
      <w:r w:rsidDel="00000000" w:rsidR="00000000" w:rsidRPr="00000000">
        <w:rPr>
          <w:rtl w:val="0"/>
        </w:rPr>
      </w:r>
    </w:p>
    <w:p w:rsidR="00000000" w:rsidDel="00000000" w:rsidP="00000000" w:rsidRDefault="00000000" w:rsidRPr="00000000" w14:paraId="000005EF">
      <w:pPr>
        <w:rPr>
          <w:sz w:val="24"/>
          <w:szCs w:val="24"/>
          <w:vertAlign w:val="baseline"/>
        </w:rPr>
      </w:pPr>
      <w:r w:rsidDel="00000000" w:rsidR="00000000" w:rsidRPr="00000000">
        <w:rPr>
          <w:rtl w:val="0"/>
        </w:rPr>
      </w:r>
    </w:p>
    <w:p w:rsidR="00000000" w:rsidDel="00000000" w:rsidP="00000000" w:rsidRDefault="00000000" w:rsidRPr="00000000" w14:paraId="000005F0">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Annexe I – Annuaires et coordonnées utiles</w:t>
      </w:r>
    </w:p>
    <w:p w:rsidR="00000000" w:rsidDel="00000000" w:rsidP="00000000" w:rsidRDefault="00000000" w:rsidRPr="00000000" w14:paraId="000005F1">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5F2">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Annexe II – Plans de l’établissement</w:t>
      </w:r>
    </w:p>
    <w:p w:rsidR="00000000" w:rsidDel="00000000" w:rsidP="00000000" w:rsidRDefault="00000000" w:rsidRPr="00000000" w14:paraId="000005F3">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5F4">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Annexe III – Organigramme</w:t>
      </w:r>
    </w:p>
    <w:p w:rsidR="00000000" w:rsidDel="00000000" w:rsidP="00000000" w:rsidRDefault="00000000" w:rsidRPr="00000000" w14:paraId="000005F5">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5F6">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Annexe IV – Convention avec un établissement de santé</w:t>
      </w:r>
    </w:p>
    <w:p w:rsidR="00000000" w:rsidDel="00000000" w:rsidP="00000000" w:rsidRDefault="00000000" w:rsidRPr="00000000" w14:paraId="000005F7">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5F8">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Annexe V – Procédures / protocoles internes à l’établissement (à mettre en lien avec les différentes fiches types</w:t>
      </w:r>
    </w:p>
    <w:p w:rsidR="00000000" w:rsidDel="00000000" w:rsidP="00000000" w:rsidRDefault="00000000" w:rsidRPr="00000000" w14:paraId="000005F9">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5FA">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Annexe VI – Moyens matériels (salle de crise, PC, téléphones, …) et documentaires à disposition en cas de crise</w:t>
      </w:r>
    </w:p>
    <w:p w:rsidR="00000000" w:rsidDel="00000000" w:rsidP="00000000" w:rsidRDefault="00000000" w:rsidRPr="00000000" w14:paraId="000005FB">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5FC">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Annexe VII – Pour aller plus loin…</w:t>
      </w:r>
    </w:p>
    <w:p w:rsidR="00000000" w:rsidDel="00000000" w:rsidP="00000000" w:rsidRDefault="00000000" w:rsidRPr="00000000" w14:paraId="000005FD">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5FE">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w:t>
      </w:r>
    </w:p>
    <w:p w:rsidR="00000000" w:rsidDel="00000000" w:rsidP="00000000" w:rsidRDefault="00000000" w:rsidRPr="00000000" w14:paraId="000005FF">
      <w:pPr>
        <w:jc w:val="center"/>
        <w:rPr>
          <w:rFonts w:ascii="Arial Narrow" w:cs="Arial Narrow" w:eastAsia="Arial Narrow" w:hAnsi="Arial Narrow"/>
          <w:b w:val="0"/>
          <w:sz w:val="28"/>
          <w:szCs w:val="28"/>
          <w:vertAlign w:val="baseline"/>
        </w:rPr>
      </w:pPr>
      <w:r w:rsidDel="00000000" w:rsidR="00000000" w:rsidRPr="00000000">
        <w:br w:type="page"/>
      </w:r>
      <w:r w:rsidDel="00000000" w:rsidR="00000000" w:rsidRPr="00000000">
        <w:rPr>
          <w:rFonts w:ascii="Arial Narrow" w:cs="Arial Narrow" w:eastAsia="Arial Narrow" w:hAnsi="Arial Narrow"/>
          <w:b w:val="1"/>
          <w:sz w:val="28"/>
          <w:szCs w:val="28"/>
          <w:vertAlign w:val="baseline"/>
          <w:rtl w:val="0"/>
        </w:rPr>
        <w:t xml:space="preserve">Annexe I – Annuaires et coordonnées utiles</w:t>
      </w:r>
      <w:r w:rsidDel="00000000" w:rsidR="00000000" w:rsidRPr="00000000">
        <w:rPr>
          <w:rtl w:val="0"/>
        </w:rPr>
      </w:r>
    </w:p>
    <w:p w:rsidR="00000000" w:rsidDel="00000000" w:rsidP="00000000" w:rsidRDefault="00000000" w:rsidRPr="00000000" w14:paraId="00000600">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601">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602">
      <w:pPr>
        <w:numPr>
          <w:ilvl w:val="0"/>
          <w:numId w:val="49"/>
        </w:numPr>
        <w:ind w:left="720" w:hanging="360"/>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Annuaires établissement</w:t>
      </w:r>
      <w:r w:rsidDel="00000000" w:rsidR="00000000" w:rsidRPr="00000000">
        <w:rPr>
          <w:rtl w:val="0"/>
        </w:rPr>
      </w:r>
    </w:p>
    <w:p w:rsidR="00000000" w:rsidDel="00000000" w:rsidP="00000000" w:rsidRDefault="00000000" w:rsidRPr="00000000" w14:paraId="00000603">
      <w:pPr>
        <w:rPr>
          <w:rFonts w:ascii="Arial Narrow" w:cs="Arial Narrow" w:eastAsia="Arial Narrow" w:hAnsi="Arial Narrow"/>
          <w:b w:val="0"/>
          <w:sz w:val="28"/>
          <w:szCs w:val="28"/>
          <w:vertAlign w:val="baseline"/>
        </w:rPr>
      </w:pPr>
      <w:r w:rsidDel="00000000" w:rsidR="00000000" w:rsidRPr="00000000">
        <w:br w:type="page"/>
      </w:r>
      <w:r w:rsidDel="00000000" w:rsidR="00000000" w:rsidRPr="00000000">
        <w:rPr>
          <w:rFonts w:ascii="Arial Narrow" w:cs="Arial Narrow" w:eastAsia="Arial Narrow" w:hAnsi="Arial Narrow"/>
          <w:b w:val="1"/>
          <w:sz w:val="28"/>
          <w:szCs w:val="28"/>
          <w:vertAlign w:val="baseline"/>
          <w:rtl w:val="0"/>
        </w:rPr>
        <w:t xml:space="preserve">Annexe VII – Pour aller plus loin</w:t>
      </w:r>
      <w:r w:rsidDel="00000000" w:rsidR="00000000" w:rsidRPr="00000000">
        <w:rPr>
          <w:rtl w:val="0"/>
        </w:rPr>
      </w:r>
    </w:p>
    <w:p w:rsidR="00000000" w:rsidDel="00000000" w:rsidP="00000000" w:rsidRDefault="00000000" w:rsidRPr="00000000" w14:paraId="00000604">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605">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606">
      <w:pPr>
        <w:rPr>
          <w:rFonts w:ascii="Arial Narrow" w:cs="Arial Narrow" w:eastAsia="Arial Narrow" w:hAnsi="Arial Narrow"/>
          <w:b w:val="0"/>
          <w:sz w:val="28"/>
          <w:szCs w:val="28"/>
          <w:u w:val="single"/>
          <w:vertAlign w:val="baseline"/>
        </w:rPr>
      </w:pPr>
      <w:r w:rsidDel="00000000" w:rsidR="00000000" w:rsidRPr="00000000">
        <w:rPr>
          <w:rFonts w:ascii="Arial Narrow" w:cs="Arial Narrow" w:eastAsia="Arial Narrow" w:hAnsi="Arial Narrow"/>
          <w:b w:val="1"/>
          <w:sz w:val="28"/>
          <w:szCs w:val="28"/>
          <w:u w:val="single"/>
          <w:vertAlign w:val="baseline"/>
          <w:rtl w:val="0"/>
        </w:rPr>
        <w:t xml:space="preserve">Agence Régionale de Santé des Pays-de-la-Loire</w:t>
      </w:r>
      <w:r w:rsidDel="00000000" w:rsidR="00000000" w:rsidRPr="00000000">
        <w:rPr>
          <w:rtl w:val="0"/>
        </w:rPr>
      </w:r>
    </w:p>
    <w:p w:rsidR="00000000" w:rsidDel="00000000" w:rsidP="00000000" w:rsidRDefault="00000000" w:rsidRPr="00000000" w14:paraId="00000607">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608">
      <w:pPr>
        <w:numPr>
          <w:ilvl w:val="0"/>
          <w:numId w:val="54"/>
        </w:numPr>
        <w:ind w:left="1068" w:hanging="708"/>
        <w:rPr>
          <w:b w:val="0"/>
          <w:sz w:val="24"/>
          <w:szCs w:val="24"/>
        </w:rPr>
      </w:pPr>
      <w:bookmarkStart w:colFirst="0" w:colLast="0" w:name="_41mghml" w:id="37"/>
      <w:bookmarkEnd w:id="37"/>
      <w:hyperlink r:id="rId38">
        <w:r w:rsidDel="00000000" w:rsidR="00000000" w:rsidRPr="00000000">
          <w:rPr>
            <w:rFonts w:ascii="Arial Narrow" w:cs="Arial Narrow" w:eastAsia="Arial Narrow" w:hAnsi="Arial Narrow"/>
            <w:b w:val="1"/>
            <w:color w:val="0000ff"/>
            <w:sz w:val="24"/>
            <w:szCs w:val="24"/>
            <w:u w:val="single"/>
            <w:vertAlign w:val="baseline"/>
            <w:rtl w:val="0"/>
          </w:rPr>
          <w:t xml:space="preserve">http://www.ars.paysdelaloire.sante.fr/</w:t>
        </w:r>
      </w:hyperlink>
      <w:r w:rsidDel="00000000" w:rsidR="00000000" w:rsidRPr="00000000">
        <w:rPr>
          <w:rFonts w:ascii="Arial Narrow" w:cs="Arial Narrow" w:eastAsia="Arial Narrow" w:hAnsi="Arial Narrow"/>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609">
      <w:pPr>
        <w:ind w:left="1068" w:firstLine="0"/>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Veille sanitaire</w:t>
      </w:r>
      <w:r w:rsidDel="00000000" w:rsidR="00000000" w:rsidRPr="00000000">
        <w:rPr>
          <w:rtl w:val="0"/>
        </w:rPr>
      </w:r>
    </w:p>
    <w:p w:rsidR="00000000" w:rsidDel="00000000" w:rsidP="00000000" w:rsidRDefault="00000000" w:rsidRPr="00000000" w14:paraId="0000060A">
      <w:pPr>
        <w:ind w:left="1068" w:firstLine="0"/>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Surveillance des épisodes infectieux dans les collectivités de personnes âgées</w:t>
      </w:r>
      <w:r w:rsidDel="00000000" w:rsidR="00000000" w:rsidRPr="00000000">
        <w:rPr>
          <w:rtl w:val="0"/>
        </w:rPr>
      </w:r>
    </w:p>
    <w:p w:rsidR="00000000" w:rsidDel="00000000" w:rsidP="00000000" w:rsidRDefault="00000000" w:rsidRPr="00000000" w14:paraId="0000060B">
      <w:pPr>
        <w:ind w:left="1068" w:firstLine="0"/>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Canicule</w:t>
      </w:r>
      <w:r w:rsidDel="00000000" w:rsidR="00000000" w:rsidRPr="00000000">
        <w:rPr>
          <w:rtl w:val="0"/>
        </w:rPr>
      </w:r>
    </w:p>
    <w:p w:rsidR="00000000" w:rsidDel="00000000" w:rsidP="00000000" w:rsidRDefault="00000000" w:rsidRPr="00000000" w14:paraId="0000060C">
      <w:pPr>
        <w:ind w:left="1068" w:firstLine="0"/>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60D">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60E">
      <w:pPr>
        <w:rPr>
          <w:rFonts w:ascii="Arial Narrow" w:cs="Arial Narrow" w:eastAsia="Arial Narrow" w:hAnsi="Arial Narrow"/>
          <w:b w:val="0"/>
          <w:sz w:val="28"/>
          <w:szCs w:val="28"/>
          <w:u w:val="single"/>
          <w:vertAlign w:val="baseline"/>
        </w:rPr>
      </w:pPr>
      <w:r w:rsidDel="00000000" w:rsidR="00000000" w:rsidRPr="00000000">
        <w:rPr>
          <w:rFonts w:ascii="Arial Narrow" w:cs="Arial Narrow" w:eastAsia="Arial Narrow" w:hAnsi="Arial Narrow"/>
          <w:b w:val="1"/>
          <w:sz w:val="28"/>
          <w:szCs w:val="28"/>
          <w:u w:val="single"/>
          <w:vertAlign w:val="baseline"/>
          <w:rtl w:val="0"/>
        </w:rPr>
        <w:t xml:space="preserve">Antennes Régionale de Lutte contre les Infections Nosocomiales (ARLIN des Pays-de-la-Loire)</w:t>
      </w:r>
      <w:r w:rsidDel="00000000" w:rsidR="00000000" w:rsidRPr="00000000">
        <w:rPr>
          <w:rtl w:val="0"/>
        </w:rPr>
      </w:r>
    </w:p>
    <w:p w:rsidR="00000000" w:rsidDel="00000000" w:rsidP="00000000" w:rsidRDefault="00000000" w:rsidRPr="00000000" w14:paraId="0000060F">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610">
      <w:pPr>
        <w:numPr>
          <w:ilvl w:val="0"/>
          <w:numId w:val="56"/>
        </w:numPr>
        <w:ind w:left="720" w:hanging="360"/>
        <w:rPr>
          <w:b w:val="0"/>
          <w:sz w:val="24"/>
          <w:szCs w:val="24"/>
        </w:rPr>
      </w:pPr>
      <w:bookmarkStart w:colFirst="0" w:colLast="0" w:name="_2grqrue" w:id="38"/>
      <w:bookmarkEnd w:id="38"/>
      <w:hyperlink r:id="rId39">
        <w:r w:rsidDel="00000000" w:rsidR="00000000" w:rsidRPr="00000000">
          <w:rPr>
            <w:rFonts w:ascii="Arial Narrow" w:cs="Arial Narrow" w:eastAsia="Arial Narrow" w:hAnsi="Arial Narrow"/>
            <w:b w:val="1"/>
            <w:color w:val="0000ff"/>
            <w:sz w:val="24"/>
            <w:szCs w:val="24"/>
            <w:u w:val="single"/>
            <w:vertAlign w:val="baseline"/>
            <w:rtl w:val="0"/>
          </w:rPr>
          <w:t xml:space="preserve">http://www.paysdelaloire-arlin.com</w:t>
        </w:r>
      </w:hyperlink>
      <w:r w:rsidDel="00000000" w:rsidR="00000000" w:rsidRPr="00000000">
        <w:rPr>
          <w:rtl w:val="0"/>
        </w:rPr>
      </w:r>
    </w:p>
    <w:p w:rsidR="00000000" w:rsidDel="00000000" w:rsidP="00000000" w:rsidRDefault="00000000" w:rsidRPr="00000000" w14:paraId="00000611">
      <w:pPr>
        <w:ind w:left="720" w:firstLine="360"/>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Lutte contre les infections nosocomiales</w:t>
      </w:r>
      <w:r w:rsidDel="00000000" w:rsidR="00000000" w:rsidRPr="00000000">
        <w:rPr>
          <w:rtl w:val="0"/>
        </w:rPr>
      </w:r>
    </w:p>
    <w:p w:rsidR="00000000" w:rsidDel="00000000" w:rsidP="00000000" w:rsidRDefault="00000000" w:rsidRPr="00000000" w14:paraId="00000612">
      <w:pPr>
        <w:ind w:left="720" w:firstLine="360"/>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Assistance technique et expertise auprès des établissements</w:t>
      </w:r>
      <w:r w:rsidDel="00000000" w:rsidR="00000000" w:rsidRPr="00000000">
        <w:rPr>
          <w:rtl w:val="0"/>
        </w:rPr>
      </w:r>
    </w:p>
    <w:p w:rsidR="00000000" w:rsidDel="00000000" w:rsidP="00000000" w:rsidRDefault="00000000" w:rsidRPr="00000000" w14:paraId="00000613">
      <w:pPr>
        <w:ind w:left="720" w:firstLine="360"/>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Formation des professionnels à l’hygiène</w:t>
      </w:r>
      <w:r w:rsidDel="00000000" w:rsidR="00000000" w:rsidRPr="00000000">
        <w:rPr>
          <w:rtl w:val="0"/>
        </w:rPr>
      </w:r>
    </w:p>
    <w:p w:rsidR="00000000" w:rsidDel="00000000" w:rsidP="00000000" w:rsidRDefault="00000000" w:rsidRPr="00000000" w14:paraId="00000614">
      <w:pPr>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615">
      <w:pPr>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616">
      <w:pPr>
        <w:rPr>
          <w:rFonts w:ascii="Arial Narrow" w:cs="Arial Narrow" w:eastAsia="Arial Narrow" w:hAnsi="Arial Narrow"/>
          <w:b w:val="0"/>
          <w:sz w:val="28"/>
          <w:szCs w:val="28"/>
          <w:u w:val="single"/>
          <w:vertAlign w:val="baseline"/>
        </w:rPr>
      </w:pPr>
      <w:r w:rsidDel="00000000" w:rsidR="00000000" w:rsidRPr="00000000">
        <w:rPr>
          <w:rFonts w:ascii="Arial Narrow" w:cs="Arial Narrow" w:eastAsia="Arial Narrow" w:hAnsi="Arial Narrow"/>
          <w:b w:val="1"/>
          <w:sz w:val="28"/>
          <w:szCs w:val="28"/>
          <w:u w:val="single"/>
          <w:vertAlign w:val="baseline"/>
          <w:rtl w:val="0"/>
        </w:rPr>
        <w:t xml:space="preserve">Observatoire du Médicament, des Dispositifs Médicaux et de l’Innovation Thérapeutique (OMEDIT Pays-de-la-Loire)</w:t>
      </w:r>
      <w:r w:rsidDel="00000000" w:rsidR="00000000" w:rsidRPr="00000000">
        <w:rPr>
          <w:rtl w:val="0"/>
        </w:rPr>
      </w:r>
    </w:p>
    <w:p w:rsidR="00000000" w:rsidDel="00000000" w:rsidP="00000000" w:rsidRDefault="00000000" w:rsidRPr="00000000" w14:paraId="00000617">
      <w:pPr>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618">
      <w:pPr>
        <w:numPr>
          <w:ilvl w:val="0"/>
          <w:numId w:val="56"/>
        </w:numPr>
        <w:ind w:left="720" w:hanging="360"/>
        <w:rPr>
          <w:b w:val="0"/>
          <w:sz w:val="24"/>
          <w:szCs w:val="24"/>
        </w:rPr>
      </w:pPr>
      <w:hyperlink r:id="rId40">
        <w:r w:rsidDel="00000000" w:rsidR="00000000" w:rsidRPr="00000000">
          <w:rPr>
            <w:rFonts w:ascii="Arial Narrow" w:cs="Arial Narrow" w:eastAsia="Arial Narrow" w:hAnsi="Arial Narrow"/>
            <w:b w:val="1"/>
            <w:color w:val="0000ff"/>
            <w:sz w:val="24"/>
            <w:szCs w:val="24"/>
            <w:u w:val="single"/>
            <w:vertAlign w:val="baseline"/>
            <w:rtl w:val="0"/>
          </w:rPr>
          <w:t xml:space="preserve">http://www.telesante-paysdelaloire.fr/crmdm</w:t>
        </w:r>
      </w:hyperlink>
      <w:r w:rsidDel="00000000" w:rsidR="00000000" w:rsidRPr="00000000">
        <w:rPr>
          <w:rFonts w:ascii="Arial Narrow" w:cs="Arial Narrow" w:eastAsia="Arial Narrow" w:hAnsi="Arial Narrow"/>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619">
      <w:pPr>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61A">
      <w:pPr>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61B">
      <w:pPr>
        <w:rPr>
          <w:rFonts w:ascii="Arial Narrow" w:cs="Arial Narrow" w:eastAsia="Arial Narrow" w:hAnsi="Arial Narrow"/>
          <w:b w:val="0"/>
          <w:sz w:val="28"/>
          <w:szCs w:val="28"/>
          <w:u w:val="single"/>
          <w:vertAlign w:val="baseline"/>
        </w:rPr>
      </w:pPr>
      <w:r w:rsidDel="00000000" w:rsidR="00000000" w:rsidRPr="00000000">
        <w:rPr>
          <w:rFonts w:ascii="Arial Narrow" w:cs="Arial Narrow" w:eastAsia="Arial Narrow" w:hAnsi="Arial Narrow"/>
          <w:b w:val="1"/>
          <w:sz w:val="28"/>
          <w:szCs w:val="28"/>
          <w:u w:val="single"/>
          <w:vertAlign w:val="baseline"/>
          <w:rtl w:val="0"/>
        </w:rPr>
        <w:t xml:space="preserve">AQUARES 49</w:t>
      </w:r>
      <w:r w:rsidDel="00000000" w:rsidR="00000000" w:rsidRPr="00000000">
        <w:rPr>
          <w:rtl w:val="0"/>
        </w:rPr>
      </w:r>
    </w:p>
    <w:p w:rsidR="00000000" w:rsidDel="00000000" w:rsidP="00000000" w:rsidRDefault="00000000" w:rsidRPr="00000000" w14:paraId="0000061C">
      <w:pPr>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61D">
      <w:pPr>
        <w:numPr>
          <w:ilvl w:val="0"/>
          <w:numId w:val="56"/>
        </w:numPr>
        <w:ind w:left="720" w:hanging="360"/>
        <w:rPr>
          <w:b w:val="0"/>
          <w:sz w:val="24"/>
          <w:szCs w:val="24"/>
        </w:rPr>
      </w:pPr>
      <w:hyperlink r:id="rId41">
        <w:r w:rsidDel="00000000" w:rsidR="00000000" w:rsidRPr="00000000">
          <w:rPr>
            <w:rFonts w:ascii="Arial Narrow" w:cs="Arial Narrow" w:eastAsia="Arial Narrow" w:hAnsi="Arial Narrow"/>
            <w:b w:val="1"/>
            <w:color w:val="0000ff"/>
            <w:sz w:val="24"/>
            <w:szCs w:val="24"/>
            <w:u w:val="single"/>
            <w:vertAlign w:val="baseline"/>
            <w:rtl w:val="0"/>
          </w:rPr>
          <w:t xml:space="preserve">http://www.aquares49.fr/</w:t>
        </w:r>
      </w:hyperlink>
      <w:r w:rsidDel="00000000" w:rsidR="00000000" w:rsidRPr="00000000">
        <w:rPr>
          <w:rFonts w:ascii="Arial Narrow" w:cs="Arial Narrow" w:eastAsia="Arial Narrow" w:hAnsi="Arial Narrow"/>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61E">
      <w:pPr>
        <w:rPr>
          <w:rFonts w:ascii="Arial Narrow" w:cs="Arial Narrow" w:eastAsia="Arial Narrow" w:hAnsi="Arial Narrow"/>
          <w:b w:val="0"/>
          <w:sz w:val="28"/>
          <w:szCs w:val="28"/>
          <w:u w:val="single"/>
          <w:vertAlign w:val="baseline"/>
        </w:rPr>
      </w:pPr>
      <w:r w:rsidDel="00000000" w:rsidR="00000000" w:rsidRPr="00000000">
        <w:rPr>
          <w:rFonts w:ascii="Arial Narrow" w:cs="Arial Narrow" w:eastAsia="Arial Narrow" w:hAnsi="Arial Narrow"/>
          <w:b w:val="1"/>
          <w:sz w:val="24"/>
          <w:szCs w:val="24"/>
          <w:vertAlign w:val="baseline"/>
          <w:rtl w:val="0"/>
        </w:rPr>
        <w:t xml:space="preserve">Réseau pour l’Amélioration de la Qualité, la gestion des Risques et l’Evaluation en Santé</w:t>
      </w:r>
      <w:r w:rsidDel="00000000" w:rsidR="00000000" w:rsidRPr="00000000">
        <w:rPr>
          <w:rFonts w:ascii="Arial Narrow" w:cs="Arial Narrow" w:eastAsia="Arial Narrow" w:hAnsi="Arial Narrow"/>
          <w:b w:val="1"/>
          <w:sz w:val="28"/>
          <w:szCs w:val="28"/>
          <w:u w:val="single"/>
          <w:vertAlign w:val="baseline"/>
          <w:rtl w:val="0"/>
        </w:rPr>
        <w:t xml:space="preserve"> </w:t>
      </w:r>
      <w:r w:rsidDel="00000000" w:rsidR="00000000" w:rsidRPr="00000000">
        <w:rPr>
          <w:rtl w:val="0"/>
        </w:rPr>
      </w:r>
    </w:p>
    <w:p w:rsidR="00000000" w:rsidDel="00000000" w:rsidP="00000000" w:rsidRDefault="00000000" w:rsidRPr="00000000" w14:paraId="0000061F">
      <w:pPr>
        <w:rPr>
          <w:rFonts w:ascii="Arial Narrow" w:cs="Arial Narrow" w:eastAsia="Arial Narrow" w:hAnsi="Arial Narrow"/>
          <w:b w:val="0"/>
          <w:sz w:val="24"/>
          <w:szCs w:val="24"/>
          <w:u w:val="single"/>
          <w:vertAlign w:val="baseline"/>
        </w:rPr>
      </w:pPr>
      <w:r w:rsidDel="00000000" w:rsidR="00000000" w:rsidRPr="00000000">
        <w:rPr>
          <w:rtl w:val="0"/>
        </w:rPr>
      </w:r>
    </w:p>
    <w:p w:rsidR="00000000" w:rsidDel="00000000" w:rsidP="00000000" w:rsidRDefault="00000000" w:rsidRPr="00000000" w14:paraId="00000620">
      <w:pPr>
        <w:rPr>
          <w:rFonts w:ascii="Arial Narrow" w:cs="Arial Narrow" w:eastAsia="Arial Narrow" w:hAnsi="Arial Narrow"/>
          <w:b w:val="0"/>
          <w:sz w:val="24"/>
          <w:szCs w:val="24"/>
          <w:u w:val="single"/>
          <w:vertAlign w:val="baseline"/>
        </w:rPr>
      </w:pPr>
      <w:r w:rsidDel="00000000" w:rsidR="00000000" w:rsidRPr="00000000">
        <w:rPr>
          <w:rtl w:val="0"/>
        </w:rPr>
      </w:r>
    </w:p>
    <w:p w:rsidR="00000000" w:rsidDel="00000000" w:rsidP="00000000" w:rsidRDefault="00000000" w:rsidRPr="00000000" w14:paraId="00000621">
      <w:pPr>
        <w:rPr>
          <w:rFonts w:ascii="Arial Narrow" w:cs="Arial Narrow" w:eastAsia="Arial Narrow" w:hAnsi="Arial Narrow"/>
          <w:b w:val="0"/>
          <w:sz w:val="28"/>
          <w:szCs w:val="28"/>
          <w:u w:val="single"/>
          <w:vertAlign w:val="baseline"/>
        </w:rPr>
      </w:pPr>
      <w:r w:rsidDel="00000000" w:rsidR="00000000" w:rsidRPr="00000000">
        <w:rPr>
          <w:rFonts w:ascii="Arial Narrow" w:cs="Arial Narrow" w:eastAsia="Arial Narrow" w:hAnsi="Arial Narrow"/>
          <w:b w:val="1"/>
          <w:sz w:val="28"/>
          <w:szCs w:val="28"/>
          <w:u w:val="single"/>
          <w:vertAlign w:val="baseline"/>
          <w:rtl w:val="0"/>
        </w:rPr>
        <w:t xml:space="preserve">Canicule</w:t>
      </w:r>
      <w:r w:rsidDel="00000000" w:rsidR="00000000" w:rsidRPr="00000000">
        <w:rPr>
          <w:rtl w:val="0"/>
        </w:rPr>
      </w:r>
    </w:p>
    <w:p w:rsidR="00000000" w:rsidDel="00000000" w:rsidP="00000000" w:rsidRDefault="00000000" w:rsidRPr="00000000" w14:paraId="00000622">
      <w:pPr>
        <w:rPr>
          <w:rFonts w:ascii="Arial Narrow" w:cs="Arial Narrow" w:eastAsia="Arial Narrow" w:hAnsi="Arial Narrow"/>
          <w:b w:val="0"/>
          <w:sz w:val="24"/>
          <w:szCs w:val="24"/>
          <w:u w:val="single"/>
          <w:vertAlign w:val="baseline"/>
        </w:rPr>
      </w:pPr>
      <w:r w:rsidDel="00000000" w:rsidR="00000000" w:rsidRPr="00000000">
        <w:rPr>
          <w:rtl w:val="0"/>
        </w:rPr>
      </w:r>
    </w:p>
    <w:p w:rsidR="00000000" w:rsidDel="00000000" w:rsidP="00000000" w:rsidRDefault="00000000" w:rsidRPr="00000000" w14:paraId="00000623">
      <w:pPr>
        <w:numPr>
          <w:ilvl w:val="0"/>
          <w:numId w:val="50"/>
        </w:numPr>
        <w:ind w:left="720" w:hanging="360"/>
        <w:jc w:val="both"/>
        <w:rPr>
          <w:b w:val="0"/>
          <w:sz w:val="24"/>
          <w:szCs w:val="24"/>
        </w:rPr>
      </w:pPr>
      <w:hyperlink r:id="rId42">
        <w:r w:rsidDel="00000000" w:rsidR="00000000" w:rsidRPr="00000000">
          <w:rPr>
            <w:rFonts w:ascii="Arial Narrow" w:cs="Arial Narrow" w:eastAsia="Arial Narrow" w:hAnsi="Arial Narrow"/>
            <w:b w:val="1"/>
            <w:color w:val="0000ff"/>
            <w:sz w:val="24"/>
            <w:szCs w:val="24"/>
            <w:u w:val="single"/>
            <w:vertAlign w:val="baseline"/>
            <w:rtl w:val="0"/>
          </w:rPr>
          <w:t xml:space="preserve">http://www.sante.gouv.fr</w:t>
        </w:r>
      </w:hyperlink>
      <w:r w:rsidDel="00000000" w:rsidR="00000000" w:rsidRPr="00000000">
        <w:rPr>
          <w:rFonts w:ascii="Arial Narrow" w:cs="Arial Narrow" w:eastAsia="Arial Narrow" w:hAnsi="Arial Narrow"/>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624">
      <w:pPr>
        <w:ind w:left="708" w:firstLine="372"/>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Les dossiers de la santé de A à Z : </w:t>
        <w:tab/>
      </w:r>
      <w:r w:rsidDel="00000000" w:rsidR="00000000" w:rsidRPr="00000000">
        <w:rPr>
          <w:rtl w:val="0"/>
        </w:rPr>
      </w:r>
    </w:p>
    <w:p w:rsidR="00000000" w:rsidDel="00000000" w:rsidP="00000000" w:rsidRDefault="00000000" w:rsidRPr="00000000" w14:paraId="00000625">
      <w:pPr>
        <w:numPr>
          <w:ilvl w:val="2"/>
          <w:numId w:val="6"/>
        </w:numPr>
        <w:ind w:left="216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Canicule et chaleurs extrêmes (chaleur et risques sanitaires,  recommandations « canicule », PNC, …)</w:t>
      </w:r>
      <w:r w:rsidDel="00000000" w:rsidR="00000000" w:rsidRPr="00000000">
        <w:rPr>
          <w:rtl w:val="0"/>
        </w:rPr>
      </w:r>
    </w:p>
    <w:p w:rsidR="00000000" w:rsidDel="00000000" w:rsidP="00000000" w:rsidRDefault="00000000" w:rsidRPr="00000000" w14:paraId="00000626">
      <w:pPr>
        <w:rPr>
          <w:rFonts w:ascii="Arial Narrow" w:cs="Arial Narrow" w:eastAsia="Arial Narrow" w:hAnsi="Arial Narrow"/>
          <w:b w:val="0"/>
          <w:sz w:val="24"/>
          <w:szCs w:val="24"/>
          <w:u w:val="single"/>
          <w:vertAlign w:val="baseline"/>
        </w:rPr>
      </w:pPr>
      <w:r w:rsidDel="00000000" w:rsidR="00000000" w:rsidRPr="00000000">
        <w:rPr>
          <w:rtl w:val="0"/>
        </w:rPr>
      </w:r>
    </w:p>
    <w:p w:rsidR="00000000" w:rsidDel="00000000" w:rsidP="00000000" w:rsidRDefault="00000000" w:rsidRPr="00000000" w14:paraId="00000627">
      <w:pPr>
        <w:rPr>
          <w:rFonts w:ascii="Arial Narrow" w:cs="Arial Narrow" w:eastAsia="Arial Narrow" w:hAnsi="Arial Narrow"/>
          <w:b w:val="0"/>
          <w:sz w:val="24"/>
          <w:szCs w:val="24"/>
          <w:u w:val="single"/>
          <w:vertAlign w:val="baseline"/>
        </w:rPr>
      </w:pPr>
      <w:r w:rsidDel="00000000" w:rsidR="00000000" w:rsidRPr="00000000">
        <w:rPr>
          <w:rtl w:val="0"/>
        </w:rPr>
      </w:r>
    </w:p>
    <w:p w:rsidR="00000000" w:rsidDel="00000000" w:rsidP="00000000" w:rsidRDefault="00000000" w:rsidRPr="00000000" w14:paraId="00000628">
      <w:pPr>
        <w:rPr>
          <w:rFonts w:ascii="Arial Narrow" w:cs="Arial Narrow" w:eastAsia="Arial Narrow" w:hAnsi="Arial Narrow"/>
          <w:b w:val="0"/>
          <w:sz w:val="28"/>
          <w:szCs w:val="28"/>
          <w:u w:val="single"/>
          <w:vertAlign w:val="baseline"/>
        </w:rPr>
      </w:pPr>
      <w:r w:rsidDel="00000000" w:rsidR="00000000" w:rsidRPr="00000000">
        <w:rPr>
          <w:rFonts w:ascii="Arial Narrow" w:cs="Arial Narrow" w:eastAsia="Arial Narrow" w:hAnsi="Arial Narrow"/>
          <w:b w:val="1"/>
          <w:sz w:val="28"/>
          <w:szCs w:val="28"/>
          <w:u w:val="single"/>
          <w:vertAlign w:val="baseline"/>
          <w:rtl w:val="0"/>
        </w:rPr>
        <w:t xml:space="preserve">Grippe</w:t>
      </w:r>
      <w:r w:rsidDel="00000000" w:rsidR="00000000" w:rsidRPr="00000000">
        <w:rPr>
          <w:rtl w:val="0"/>
        </w:rPr>
      </w:r>
    </w:p>
    <w:p w:rsidR="00000000" w:rsidDel="00000000" w:rsidP="00000000" w:rsidRDefault="00000000" w:rsidRPr="00000000" w14:paraId="00000629">
      <w:pPr>
        <w:ind w:left="360" w:firstLine="0"/>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62A">
      <w:pPr>
        <w:numPr>
          <w:ilvl w:val="0"/>
          <w:numId w:val="50"/>
        </w:numPr>
        <w:ind w:left="720" w:hanging="360"/>
        <w:jc w:val="both"/>
        <w:rPr>
          <w:b w:val="0"/>
          <w:sz w:val="24"/>
          <w:szCs w:val="24"/>
        </w:rPr>
      </w:pPr>
      <w:hyperlink r:id="rId43">
        <w:r w:rsidDel="00000000" w:rsidR="00000000" w:rsidRPr="00000000">
          <w:rPr>
            <w:rFonts w:ascii="Arial Narrow" w:cs="Arial Narrow" w:eastAsia="Arial Narrow" w:hAnsi="Arial Narrow"/>
            <w:b w:val="1"/>
            <w:color w:val="0000ff"/>
            <w:sz w:val="24"/>
            <w:szCs w:val="24"/>
            <w:u w:val="single"/>
            <w:vertAlign w:val="baseline"/>
            <w:rtl w:val="0"/>
          </w:rPr>
          <w:t xml:space="preserve">http://www.sante.gouv.fr</w:t>
        </w:r>
      </w:hyperlink>
      <w:r w:rsidDel="00000000" w:rsidR="00000000" w:rsidRPr="00000000">
        <w:rPr>
          <w:rFonts w:ascii="Arial Narrow" w:cs="Arial Narrow" w:eastAsia="Arial Narrow" w:hAnsi="Arial Narrow"/>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62B">
      <w:pPr>
        <w:ind w:left="708" w:firstLine="372"/>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Les dossiers de la santé de A à Z : </w:t>
        <w:tab/>
      </w:r>
      <w:r w:rsidDel="00000000" w:rsidR="00000000" w:rsidRPr="00000000">
        <w:rPr>
          <w:rtl w:val="0"/>
        </w:rPr>
      </w:r>
    </w:p>
    <w:p w:rsidR="00000000" w:rsidDel="00000000" w:rsidP="00000000" w:rsidRDefault="00000000" w:rsidRPr="00000000" w14:paraId="0000062C">
      <w:pPr>
        <w:numPr>
          <w:ilvl w:val="2"/>
          <w:numId w:val="6"/>
        </w:numPr>
        <w:ind w:left="216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Grippe (comité de lutte contre la grippe)</w:t>
      </w:r>
      <w:r w:rsidDel="00000000" w:rsidR="00000000" w:rsidRPr="00000000">
        <w:rPr>
          <w:rtl w:val="0"/>
        </w:rPr>
      </w:r>
    </w:p>
    <w:p w:rsidR="00000000" w:rsidDel="00000000" w:rsidP="00000000" w:rsidRDefault="00000000" w:rsidRPr="00000000" w14:paraId="0000062D">
      <w:pPr>
        <w:numPr>
          <w:ilvl w:val="2"/>
          <w:numId w:val="6"/>
        </w:numPr>
        <w:ind w:left="216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Grippe aviaire (grippe du poulet)</w:t>
      </w:r>
      <w:r w:rsidDel="00000000" w:rsidR="00000000" w:rsidRPr="00000000">
        <w:rPr>
          <w:rtl w:val="0"/>
        </w:rPr>
      </w:r>
    </w:p>
    <w:p w:rsidR="00000000" w:rsidDel="00000000" w:rsidP="00000000" w:rsidRDefault="00000000" w:rsidRPr="00000000" w14:paraId="0000062E">
      <w:pPr>
        <w:numPr>
          <w:ilvl w:val="2"/>
          <w:numId w:val="6"/>
        </w:numPr>
        <w:ind w:left="216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Grippe A/H1N1</w:t>
      </w:r>
      <w:r w:rsidDel="00000000" w:rsidR="00000000" w:rsidRPr="00000000">
        <w:rPr>
          <w:rtl w:val="0"/>
        </w:rPr>
      </w:r>
    </w:p>
    <w:p w:rsidR="00000000" w:rsidDel="00000000" w:rsidP="00000000" w:rsidRDefault="00000000" w:rsidRPr="00000000" w14:paraId="0000062F">
      <w:pPr>
        <w:numPr>
          <w:ilvl w:val="2"/>
          <w:numId w:val="6"/>
        </w:numPr>
        <w:ind w:left="2160" w:hanging="360"/>
        <w:jc w:val="both"/>
        <w:rPr>
          <w:b w:val="0"/>
          <w:sz w:val="24"/>
          <w:szCs w:val="24"/>
        </w:rPr>
      </w:pPr>
      <w:r w:rsidDel="00000000" w:rsidR="00000000" w:rsidRPr="00000000">
        <w:rPr>
          <w:rFonts w:ascii="Arial Narrow" w:cs="Arial Narrow" w:eastAsia="Arial Narrow" w:hAnsi="Arial Narrow"/>
          <w:b w:val="1"/>
          <w:sz w:val="24"/>
          <w:szCs w:val="24"/>
          <w:vertAlign w:val="baseline"/>
          <w:rtl w:val="0"/>
        </w:rPr>
        <w:t xml:space="preserve">Grippe saisonnière</w:t>
      </w:r>
      <w:r w:rsidDel="00000000" w:rsidR="00000000" w:rsidRPr="00000000">
        <w:rPr>
          <w:rtl w:val="0"/>
        </w:rPr>
      </w:r>
    </w:p>
    <w:p w:rsidR="00000000" w:rsidDel="00000000" w:rsidP="00000000" w:rsidRDefault="00000000" w:rsidRPr="00000000" w14:paraId="00000630">
      <w:pPr>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631">
      <w:pPr>
        <w:numPr>
          <w:ilvl w:val="0"/>
          <w:numId w:val="6"/>
        </w:numPr>
        <w:ind w:left="720" w:hanging="360"/>
        <w:jc w:val="both"/>
        <w:rPr>
          <w:b w:val="0"/>
          <w:sz w:val="24"/>
          <w:szCs w:val="24"/>
        </w:rPr>
      </w:pPr>
      <w:hyperlink r:id="rId44">
        <w:r w:rsidDel="00000000" w:rsidR="00000000" w:rsidRPr="00000000">
          <w:rPr>
            <w:rFonts w:ascii="Arial Narrow" w:cs="Arial Narrow" w:eastAsia="Arial Narrow" w:hAnsi="Arial Narrow"/>
            <w:b w:val="1"/>
            <w:color w:val="0000ff"/>
            <w:sz w:val="24"/>
            <w:szCs w:val="24"/>
            <w:u w:val="single"/>
            <w:vertAlign w:val="baseline"/>
            <w:rtl w:val="0"/>
          </w:rPr>
          <w:t xml:space="preserve">http://www.pandémie-grippale.gouv.fr/</w:t>
        </w:r>
      </w:hyperlink>
      <w:r w:rsidDel="00000000" w:rsidR="00000000" w:rsidRPr="00000000">
        <w:rPr>
          <w:rtl w:val="0"/>
        </w:rPr>
      </w:r>
    </w:p>
    <w:p w:rsidR="00000000" w:rsidDel="00000000" w:rsidP="00000000" w:rsidRDefault="00000000" w:rsidRPr="00000000" w14:paraId="00000632">
      <w:pPr>
        <w:ind w:left="720" w:firstLine="360"/>
        <w:rPr>
          <w:rFonts w:ascii="Arial Narrow" w:cs="Arial Narrow" w:eastAsia="Arial Narrow" w:hAnsi="Arial Narrow"/>
          <w:b w:val="0"/>
          <w:sz w:val="24"/>
          <w:szCs w:val="24"/>
          <w:vertAlign w:val="baseline"/>
        </w:rPr>
      </w:pPr>
      <w:r w:rsidDel="00000000" w:rsidR="00000000" w:rsidRPr="00000000">
        <w:rPr>
          <w:rtl w:val="0"/>
        </w:rPr>
      </w:r>
    </w:p>
    <w:sectPr>
      <w:type w:val="nextPage"/>
      <w:pgSz w:h="16838" w:w="11906" w:orient="portrait"/>
      <w:pgMar w:bottom="1134" w:top="1134"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0"/>
      <w:numFmt w:val="bullet"/>
      <w:lvlText w:val="-"/>
      <w:lvlJc w:val="left"/>
      <w:pPr>
        <w:ind w:left="1068" w:hanging="360"/>
      </w:pPr>
      <w:rPr>
        <w:rFonts w:ascii="Arial" w:cs="Arial" w:eastAsia="Arial" w:hAnsi="Arial"/>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decimal"/>
      <w:lvlText w:val="%1"/>
      <w:lvlJc w:val="center"/>
      <w:pPr>
        <w:ind w:left="567" w:hanging="278.99999999999994"/>
      </w:pPr>
      <w:rPr>
        <w:rFonts w:ascii="Arial Narrow" w:cs="Arial Narrow" w:eastAsia="Arial Narrow" w:hAnsi="Arial Narrow"/>
        <w:b w:val="1"/>
        <w:i w:val="0"/>
        <w:smallCaps w:val="1"/>
        <w:sz w:val="28"/>
        <w:szCs w:val="28"/>
        <w:vertAlign w:val="baseline"/>
      </w:rPr>
    </w:lvl>
    <w:lvl w:ilvl="1">
      <w:start w:val="1"/>
      <w:numFmt w:val="decimal"/>
      <w:lvlText w:val="%1.%2"/>
      <w:lvlJc w:val="left"/>
      <w:pPr>
        <w:ind w:left="567" w:hanging="567"/>
      </w:pPr>
      <w:rPr>
        <w:rFonts w:ascii="Arial Narrow" w:cs="Arial Narrow" w:eastAsia="Arial Narrow" w:hAnsi="Arial Narrow"/>
        <w:b w:val="1"/>
        <w:i w:val="0"/>
        <w:sz w:val="24"/>
        <w:szCs w:val="24"/>
        <w:vertAlign w:val="baseline"/>
      </w:rPr>
    </w:lvl>
    <w:lvl w:ilvl="2">
      <w:start w:val="1"/>
      <w:numFmt w:val="decimal"/>
      <w:lvlText w:val="%1.%2.%3"/>
      <w:lvlJc w:val="left"/>
      <w:pPr>
        <w:ind w:left="567" w:hanging="567"/>
      </w:pPr>
      <w:rPr>
        <w:rFonts w:ascii="Arial Narrow" w:cs="Arial Narrow" w:eastAsia="Arial Narrow" w:hAnsi="Arial Narrow"/>
        <w:b w:val="0"/>
        <w:i w:val="0"/>
        <w:sz w:val="24"/>
        <w:szCs w:val="24"/>
        <w:vertAlign w:val="baseline"/>
      </w:rPr>
    </w:lvl>
    <w:lvl w:ilvl="3">
      <w:start w:val="1"/>
      <w:numFmt w:val="decimal"/>
      <w:lvlText w:val="%1.%2.%3.%4"/>
      <w:lvlJc w:val="left"/>
      <w:pPr>
        <w:ind w:left="567" w:hanging="567"/>
      </w:pPr>
      <w:rPr>
        <w:rFonts w:ascii="Arial Narrow" w:cs="Arial Narrow" w:eastAsia="Arial Narrow" w:hAnsi="Arial Narrow"/>
        <w:sz w:val="24"/>
        <w:szCs w:val="24"/>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8">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0">
    <w:lvl w:ilvl="0">
      <w:start w:val="4"/>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647" w:hanging="567.0000000000002"/>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4">
    <w:lvl w:ilvl="0">
      <w:start w:val="1"/>
      <w:numFmt w:val="bullet"/>
      <w:lvlText w:val="▪"/>
      <w:lvlJc w:val="left"/>
      <w:pPr>
        <w:ind w:left="2484" w:hanging="360"/>
      </w:pPr>
      <w:rPr>
        <w:rFonts w:ascii="Noto Sans Symbols" w:cs="Noto Sans Symbols" w:eastAsia="Noto Sans Symbols" w:hAnsi="Noto Sans Symbols"/>
        <w:vertAlign w:val="baseline"/>
      </w:rPr>
    </w:lvl>
    <w:lvl w:ilvl="1">
      <w:start w:val="1"/>
      <w:numFmt w:val="bullet"/>
      <w:lvlText w:val="o"/>
      <w:lvlJc w:val="left"/>
      <w:pPr>
        <w:ind w:left="3204" w:hanging="360"/>
      </w:pPr>
      <w:rPr>
        <w:rFonts w:ascii="Courier New" w:cs="Courier New" w:eastAsia="Courier New" w:hAnsi="Courier New"/>
        <w:vertAlign w:val="baseline"/>
      </w:rPr>
    </w:lvl>
    <w:lvl w:ilvl="2">
      <w:start w:val="1"/>
      <w:numFmt w:val="bullet"/>
      <w:lvlText w:val="▪"/>
      <w:lvlJc w:val="left"/>
      <w:pPr>
        <w:ind w:left="3924" w:hanging="360"/>
      </w:pPr>
      <w:rPr>
        <w:rFonts w:ascii="Noto Sans Symbols" w:cs="Noto Sans Symbols" w:eastAsia="Noto Sans Symbols" w:hAnsi="Noto Sans Symbols"/>
        <w:vertAlign w:val="baseline"/>
      </w:rPr>
    </w:lvl>
    <w:lvl w:ilvl="3">
      <w:start w:val="1"/>
      <w:numFmt w:val="bullet"/>
      <w:lvlText w:val="●"/>
      <w:lvlJc w:val="left"/>
      <w:pPr>
        <w:ind w:left="4644" w:hanging="360"/>
      </w:pPr>
      <w:rPr>
        <w:rFonts w:ascii="Noto Sans Symbols" w:cs="Noto Sans Symbols" w:eastAsia="Noto Sans Symbols" w:hAnsi="Noto Sans Symbols"/>
        <w:vertAlign w:val="baseline"/>
      </w:rPr>
    </w:lvl>
    <w:lvl w:ilvl="4">
      <w:start w:val="1"/>
      <w:numFmt w:val="bullet"/>
      <w:lvlText w:val="o"/>
      <w:lvlJc w:val="left"/>
      <w:pPr>
        <w:ind w:left="5364" w:hanging="360"/>
      </w:pPr>
      <w:rPr>
        <w:rFonts w:ascii="Courier New" w:cs="Courier New" w:eastAsia="Courier New" w:hAnsi="Courier New"/>
        <w:vertAlign w:val="baseline"/>
      </w:rPr>
    </w:lvl>
    <w:lvl w:ilvl="5">
      <w:start w:val="1"/>
      <w:numFmt w:val="bullet"/>
      <w:lvlText w:val="▪"/>
      <w:lvlJc w:val="left"/>
      <w:pPr>
        <w:ind w:left="6084" w:hanging="360"/>
      </w:pPr>
      <w:rPr>
        <w:rFonts w:ascii="Noto Sans Symbols" w:cs="Noto Sans Symbols" w:eastAsia="Noto Sans Symbols" w:hAnsi="Noto Sans Symbols"/>
        <w:vertAlign w:val="baseline"/>
      </w:rPr>
    </w:lvl>
    <w:lvl w:ilvl="6">
      <w:start w:val="1"/>
      <w:numFmt w:val="bullet"/>
      <w:lvlText w:val="●"/>
      <w:lvlJc w:val="left"/>
      <w:pPr>
        <w:ind w:left="6804" w:hanging="360"/>
      </w:pPr>
      <w:rPr>
        <w:rFonts w:ascii="Noto Sans Symbols" w:cs="Noto Sans Symbols" w:eastAsia="Noto Sans Symbols" w:hAnsi="Noto Sans Symbols"/>
        <w:vertAlign w:val="baseline"/>
      </w:rPr>
    </w:lvl>
    <w:lvl w:ilvl="7">
      <w:start w:val="1"/>
      <w:numFmt w:val="bullet"/>
      <w:lvlText w:val="o"/>
      <w:lvlJc w:val="left"/>
      <w:pPr>
        <w:ind w:left="7524" w:hanging="360"/>
      </w:pPr>
      <w:rPr>
        <w:rFonts w:ascii="Courier New" w:cs="Courier New" w:eastAsia="Courier New" w:hAnsi="Courier New"/>
        <w:vertAlign w:val="baseline"/>
      </w:rPr>
    </w:lvl>
    <w:lvl w:ilvl="8">
      <w:start w:val="1"/>
      <w:numFmt w:val="bullet"/>
      <w:lvlText w:val="▪"/>
      <w:lvlJc w:val="left"/>
      <w:pPr>
        <w:ind w:left="8244"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1">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52">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bullet"/>
      <w:lvlText w:val="-"/>
      <w:lvlJc w:val="left"/>
      <w:pPr>
        <w:ind w:left="1080" w:hanging="360"/>
      </w:pPr>
      <w:rPr>
        <w:rFonts w:ascii="Arial" w:cs="Arial" w:eastAsia="Arial" w:hAnsi="Arial"/>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3">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54">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24" w:hanging="360"/>
      </w:pPr>
      <w:rPr>
        <w:rFonts w:ascii="Courier New" w:cs="Courier New" w:eastAsia="Courier New" w:hAnsi="Courier New"/>
        <w:vertAlign w:val="baseline"/>
      </w:rPr>
    </w:lvl>
    <w:lvl w:ilvl="2">
      <w:start w:val="1"/>
      <w:numFmt w:val="bullet"/>
      <w:lvlText w:val="▪"/>
      <w:lvlJc w:val="left"/>
      <w:pPr>
        <w:ind w:left="744" w:hanging="359.99999999999994"/>
      </w:pPr>
      <w:rPr>
        <w:rFonts w:ascii="Noto Sans Symbols" w:cs="Noto Sans Symbols" w:eastAsia="Noto Sans Symbols" w:hAnsi="Noto Sans Symbols"/>
        <w:vertAlign w:val="baseline"/>
      </w:rPr>
    </w:lvl>
    <w:lvl w:ilvl="3">
      <w:start w:val="1"/>
      <w:numFmt w:val="bullet"/>
      <w:lvlText w:val="●"/>
      <w:lvlJc w:val="left"/>
      <w:pPr>
        <w:ind w:left="1464" w:hanging="360"/>
      </w:pPr>
      <w:rPr>
        <w:rFonts w:ascii="Noto Sans Symbols" w:cs="Noto Sans Symbols" w:eastAsia="Noto Sans Symbols" w:hAnsi="Noto Sans Symbols"/>
        <w:vertAlign w:val="baseline"/>
      </w:rPr>
    </w:lvl>
    <w:lvl w:ilvl="4">
      <w:start w:val="1"/>
      <w:numFmt w:val="bullet"/>
      <w:lvlText w:val="o"/>
      <w:lvlJc w:val="left"/>
      <w:pPr>
        <w:ind w:left="2184" w:hanging="360"/>
      </w:pPr>
      <w:rPr>
        <w:rFonts w:ascii="Courier New" w:cs="Courier New" w:eastAsia="Courier New" w:hAnsi="Courier New"/>
        <w:vertAlign w:val="baseline"/>
      </w:rPr>
    </w:lvl>
    <w:lvl w:ilvl="5">
      <w:start w:val="1"/>
      <w:numFmt w:val="bullet"/>
      <w:lvlText w:val="▪"/>
      <w:lvlJc w:val="left"/>
      <w:pPr>
        <w:ind w:left="2904" w:hanging="360"/>
      </w:pPr>
      <w:rPr>
        <w:rFonts w:ascii="Noto Sans Symbols" w:cs="Noto Sans Symbols" w:eastAsia="Noto Sans Symbols" w:hAnsi="Noto Sans Symbols"/>
        <w:vertAlign w:val="baseline"/>
      </w:rPr>
    </w:lvl>
    <w:lvl w:ilvl="6">
      <w:start w:val="1"/>
      <w:numFmt w:val="bullet"/>
      <w:lvlText w:val="●"/>
      <w:lvlJc w:val="left"/>
      <w:pPr>
        <w:ind w:left="3624" w:hanging="360"/>
      </w:pPr>
      <w:rPr>
        <w:rFonts w:ascii="Noto Sans Symbols" w:cs="Noto Sans Symbols" w:eastAsia="Noto Sans Symbols" w:hAnsi="Noto Sans Symbols"/>
        <w:vertAlign w:val="baseline"/>
      </w:rPr>
    </w:lvl>
    <w:lvl w:ilvl="7">
      <w:start w:val="1"/>
      <w:numFmt w:val="bullet"/>
      <w:lvlText w:val="o"/>
      <w:lvlJc w:val="left"/>
      <w:pPr>
        <w:ind w:left="4344" w:hanging="360"/>
      </w:pPr>
      <w:rPr>
        <w:rFonts w:ascii="Courier New" w:cs="Courier New" w:eastAsia="Courier New" w:hAnsi="Courier New"/>
        <w:vertAlign w:val="baseline"/>
      </w:rPr>
    </w:lvl>
    <w:lvl w:ilvl="8">
      <w:start w:val="1"/>
      <w:numFmt w:val="bullet"/>
      <w:lvlText w:val="▪"/>
      <w:lvlJc w:val="left"/>
      <w:pPr>
        <w:ind w:left="5064" w:hanging="360"/>
      </w:pPr>
      <w:rPr>
        <w:rFonts w:ascii="Noto Sans Symbols" w:cs="Noto Sans Symbols" w:eastAsia="Noto Sans Symbols" w:hAnsi="Noto Sans Symbols"/>
        <w:vertAlign w:val="baseline"/>
      </w:rPr>
    </w:lvl>
  </w:abstractNum>
  <w:abstractNum w:abstractNumId="55">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5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7">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5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6"/>
        <w:szCs w:val="16"/>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telesante-paysdelaloire.fr/crmdm" TargetMode="External"/><Relationship Id="rId20" Type="http://schemas.openxmlformats.org/officeDocument/2006/relationships/image" Target="media/image11.png"/><Relationship Id="rId42" Type="http://schemas.openxmlformats.org/officeDocument/2006/relationships/hyperlink" Target="http://www.sante.gouv.fr" TargetMode="External"/><Relationship Id="rId41" Type="http://schemas.openxmlformats.org/officeDocument/2006/relationships/hyperlink" Target="http://www.aquares49.fr/" TargetMode="External"/><Relationship Id="rId22" Type="http://schemas.openxmlformats.org/officeDocument/2006/relationships/image" Target="media/image19.png"/><Relationship Id="rId44" Type="http://schemas.openxmlformats.org/officeDocument/2006/relationships/hyperlink" Target="about:blank" TargetMode="External"/><Relationship Id="rId21" Type="http://schemas.openxmlformats.org/officeDocument/2006/relationships/image" Target="media/image18.png"/><Relationship Id="rId43" Type="http://schemas.openxmlformats.org/officeDocument/2006/relationships/hyperlink" Target="http://www.sante.gouv.fr" TargetMode="External"/><Relationship Id="rId24" Type="http://schemas.openxmlformats.org/officeDocument/2006/relationships/image" Target="media/image22.png"/><Relationship Id="rId23" Type="http://schemas.openxmlformats.org/officeDocument/2006/relationships/image" Target="media/image2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s.paysdelaloire.sante.fr/Surveillance-des-episodes-infe.102330.0.html" TargetMode="External"/><Relationship Id="rId26" Type="http://schemas.openxmlformats.org/officeDocument/2006/relationships/image" Target="media/image3.png"/><Relationship Id="rId25" Type="http://schemas.openxmlformats.org/officeDocument/2006/relationships/image" Target="media/image2.png"/><Relationship Id="rId28" Type="http://schemas.openxmlformats.org/officeDocument/2006/relationships/image" Target="media/image5.png"/><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www.vigicrues.gouv.fr" TargetMode="External"/><Relationship Id="rId29" Type="http://schemas.openxmlformats.org/officeDocument/2006/relationships/image" Target="media/image1.png"/><Relationship Id="rId7" Type="http://schemas.openxmlformats.org/officeDocument/2006/relationships/hyperlink" Target="http://www.airpl.org" TargetMode="External"/><Relationship Id="rId8" Type="http://schemas.openxmlformats.org/officeDocument/2006/relationships/hyperlink" Target="http://www.airpl.org" TargetMode="External"/><Relationship Id="rId31" Type="http://schemas.openxmlformats.org/officeDocument/2006/relationships/image" Target="media/image10.png"/><Relationship Id="rId30" Type="http://schemas.openxmlformats.org/officeDocument/2006/relationships/image" Target="media/image9.png"/><Relationship Id="rId11" Type="http://schemas.openxmlformats.org/officeDocument/2006/relationships/image" Target="media/image17.png"/><Relationship Id="rId33" Type="http://schemas.openxmlformats.org/officeDocument/2006/relationships/image" Target="media/image7.png"/><Relationship Id="rId10" Type="http://schemas.openxmlformats.org/officeDocument/2006/relationships/image" Target="media/image24.png"/><Relationship Id="rId32" Type="http://schemas.openxmlformats.org/officeDocument/2006/relationships/image" Target="media/image6.png"/><Relationship Id="rId13" Type="http://schemas.openxmlformats.org/officeDocument/2006/relationships/image" Target="media/image21.png"/><Relationship Id="rId35" Type="http://schemas.openxmlformats.org/officeDocument/2006/relationships/footer" Target="footer2.xml"/><Relationship Id="rId12" Type="http://schemas.openxmlformats.org/officeDocument/2006/relationships/image" Target="media/image25.png"/><Relationship Id="rId34" Type="http://schemas.openxmlformats.org/officeDocument/2006/relationships/footer" Target="footer1.xml"/><Relationship Id="rId15" Type="http://schemas.openxmlformats.org/officeDocument/2006/relationships/image" Target="media/image13.png"/><Relationship Id="rId37" Type="http://schemas.openxmlformats.org/officeDocument/2006/relationships/hyperlink" Target="mailto:ars-dt44-contact@ars.sante.fr" TargetMode="External"/><Relationship Id="rId14" Type="http://schemas.openxmlformats.org/officeDocument/2006/relationships/image" Target="media/image14.png"/><Relationship Id="rId36" Type="http://schemas.openxmlformats.org/officeDocument/2006/relationships/image" Target="media/image8.png"/><Relationship Id="rId17" Type="http://schemas.openxmlformats.org/officeDocument/2006/relationships/image" Target="media/image15.png"/><Relationship Id="rId39" Type="http://schemas.openxmlformats.org/officeDocument/2006/relationships/hyperlink" Target="http://www.paysdelaloire-arlin.com" TargetMode="External"/><Relationship Id="rId16" Type="http://schemas.openxmlformats.org/officeDocument/2006/relationships/image" Target="media/image16.png"/><Relationship Id="rId38" Type="http://schemas.openxmlformats.org/officeDocument/2006/relationships/hyperlink" Target="http://www.ars.paysdelaloire.sante.fr/" TargetMode="External"/><Relationship Id="rId19" Type="http://schemas.openxmlformats.org/officeDocument/2006/relationships/image" Target="media/image23.png"/><Relationship Id="rId1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